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spacing w:after="0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</w:rPr>
        <w:t>«</w:t>
      </w:r>
      <w:r>
        <w:rPr>
          <w:rFonts w:ascii="Times New Roman" w:hAnsi="Times New Roman"/>
          <w:b w:val="1"/>
          <w:sz w:val="24"/>
        </w:rPr>
        <w:t>Першинская средняя общеобразовательная школа»</w:t>
      </w:r>
    </w:p>
    <w:p w14:paraId="04000000">
      <w:pPr>
        <w:spacing w:after="0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филиал МАОУ «Демьянская  средняя общеобразовательная школа имени гвардии матроса А. Копотилова» УМР</w:t>
      </w:r>
    </w:p>
    <w:tbl>
      <w:tblPr>
        <w:tblStyle w:val="Style_2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4903"/>
        <w:gridCol w:w="4904"/>
        <w:gridCol w:w="4904"/>
      </w:tblGrid>
      <w:tr>
        <w:trPr>
          <w:trHeight w:hRule="atLeast" w:val="2275"/>
        </w:trPr>
        <w:tc>
          <w:tcPr>
            <w:tcW w:type="dxa" w:w="4903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0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Рассмотрено </w:t>
            </w:r>
          </w:p>
          <w:p w14:paraId="0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методическом совете</w:t>
            </w:r>
          </w:p>
          <w:p w14:paraId="0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Протокол №_____</w:t>
            </w:r>
          </w:p>
          <w:p w14:paraId="0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 «____»__________20</w:t>
            </w:r>
            <w:r>
              <w:rPr>
                <w:rFonts w:ascii="Times New Roman" w:hAnsi="Times New Roman"/>
                <w:sz w:val="24"/>
              </w:rPr>
              <w:t>24</w:t>
            </w:r>
            <w:r>
              <w:rPr>
                <w:rFonts w:ascii="Times New Roman" w:hAnsi="Times New Roman"/>
                <w:sz w:val="24"/>
              </w:rPr>
              <w:t>г.</w:t>
            </w:r>
          </w:p>
        </w:tc>
        <w:tc>
          <w:tcPr>
            <w:tcW w:type="dxa" w:w="4904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0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Согласовано</w:t>
            </w:r>
          </w:p>
          <w:p w14:paraId="0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Методист</w:t>
            </w:r>
          </w:p>
          <w:p w14:paraId="0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___________Изоньярова О.В.</w:t>
            </w:r>
          </w:p>
          <w:p w14:paraId="0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«_____»_____________20</w:t>
            </w:r>
            <w:r>
              <w:rPr>
                <w:rFonts w:ascii="Times New Roman" w:hAnsi="Times New Roman"/>
                <w:sz w:val="24"/>
              </w:rPr>
              <w:t>24</w:t>
            </w:r>
            <w:r>
              <w:rPr>
                <w:rFonts w:ascii="Times New Roman" w:hAnsi="Times New Roman"/>
                <w:sz w:val="24"/>
              </w:rPr>
              <w:t>г.</w:t>
            </w:r>
          </w:p>
          <w:p w14:paraId="0D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0E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0F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10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11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12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4904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1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Утверждено</w:t>
            </w:r>
          </w:p>
          <w:p w14:paraId="1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Заведующий филиалом</w:t>
            </w:r>
          </w:p>
          <w:p w14:paraId="1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_____________Антипов</w:t>
            </w:r>
            <w:r>
              <w:rPr>
                <w:rFonts w:ascii="Times New Roman" w:hAnsi="Times New Roman"/>
                <w:sz w:val="24"/>
              </w:rPr>
              <w:t xml:space="preserve"> В.М.</w:t>
            </w:r>
          </w:p>
          <w:p w14:paraId="1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№</w:t>
            </w:r>
            <w:r>
              <w:rPr>
                <w:rFonts w:ascii="Times New Roman" w:hAnsi="Times New Roman"/>
                <w:sz w:val="24"/>
              </w:rPr>
              <w:t>____</w:t>
            </w:r>
            <w:r>
              <w:rPr>
                <w:rFonts w:ascii="Times New Roman" w:hAnsi="Times New Roman"/>
                <w:sz w:val="24"/>
              </w:rPr>
              <w:t>от</w:t>
            </w:r>
          </w:p>
          <w:p w14:paraId="1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«____»________20</w:t>
            </w:r>
            <w:r>
              <w:rPr>
                <w:rFonts w:ascii="Times New Roman" w:hAnsi="Times New Roman"/>
                <w:sz w:val="24"/>
              </w:rPr>
              <w:t>24</w:t>
            </w:r>
            <w:r>
              <w:rPr>
                <w:rFonts w:ascii="Times New Roman" w:hAnsi="Times New Roman"/>
                <w:sz w:val="24"/>
              </w:rPr>
              <w:t>г.</w:t>
            </w:r>
          </w:p>
        </w:tc>
      </w:tr>
    </w:tbl>
    <w:p w14:paraId="18000000">
      <w:pPr>
        <w:rPr>
          <w:rFonts w:ascii="Times New Roman" w:hAnsi="Times New Roman"/>
          <w:sz w:val="24"/>
        </w:rPr>
      </w:pPr>
    </w:p>
    <w:p w14:paraId="19000000">
      <w:pPr>
        <w:ind/>
        <w:jc w:val="center"/>
        <w:rPr>
          <w:rFonts w:ascii="Times New Roman" w:hAnsi="Times New Roman"/>
          <w:sz w:val="28"/>
        </w:rPr>
      </w:pPr>
    </w:p>
    <w:p w14:paraId="1A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Рабочая программа</w:t>
      </w:r>
    </w:p>
    <w:p w14:paraId="1B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по внеурочной деятельности </w:t>
      </w:r>
    </w:p>
    <w:p w14:paraId="1C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32"/>
        </w:rPr>
        <w:t>Умелые ручки</w:t>
      </w:r>
      <w:r>
        <w:rPr>
          <w:rFonts w:ascii="Times New Roman" w:hAnsi="Times New Roman"/>
          <w:b w:val="1"/>
          <w:sz w:val="28"/>
        </w:rPr>
        <w:t xml:space="preserve">» </w:t>
      </w:r>
    </w:p>
    <w:p w14:paraId="1D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для обучающихся 1-4 класс</w:t>
      </w:r>
    </w:p>
    <w:p w14:paraId="1E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</w:p>
    <w:p w14:paraId="1F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</w:p>
    <w:p w14:paraId="20000000">
      <w:pPr>
        <w:spacing w:after="0"/>
        <w:ind/>
        <w:rPr>
          <w:rFonts w:ascii="Times New Roman" w:hAnsi="Times New Roman"/>
          <w:b w:val="1"/>
          <w:sz w:val="28"/>
        </w:rPr>
      </w:pPr>
    </w:p>
    <w:p w14:paraId="21000000">
      <w:pPr>
        <w:spacing w:after="0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Составитель программы</w:t>
      </w:r>
    </w:p>
    <w:p w14:paraId="22000000">
      <w:pPr>
        <w:spacing w:after="0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Учитель начальных классов </w:t>
      </w:r>
    </w:p>
    <w:p w14:paraId="23000000">
      <w:pPr>
        <w:spacing w:after="0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Воробей Е.В.</w:t>
      </w:r>
    </w:p>
    <w:p w14:paraId="24000000">
      <w:pPr>
        <w:spacing w:after="0"/>
        <w:ind/>
        <w:jc w:val="right"/>
        <w:rPr>
          <w:rFonts w:ascii="Times New Roman" w:hAnsi="Times New Roman"/>
          <w:sz w:val="24"/>
        </w:rPr>
      </w:pPr>
    </w:p>
    <w:p w14:paraId="25000000">
      <w:pPr>
        <w:spacing w:after="0"/>
        <w:ind/>
        <w:jc w:val="right"/>
        <w:rPr>
          <w:rFonts w:ascii="Times New Roman" w:hAnsi="Times New Roman"/>
          <w:sz w:val="24"/>
        </w:rPr>
      </w:pPr>
    </w:p>
    <w:p w14:paraId="26000000">
      <w:pPr>
        <w:spacing w:after="0"/>
        <w:ind/>
        <w:jc w:val="right"/>
        <w:rPr>
          <w:rFonts w:ascii="Times New Roman" w:hAnsi="Times New Roman"/>
          <w:sz w:val="24"/>
        </w:rPr>
      </w:pPr>
    </w:p>
    <w:p w14:paraId="27000000">
      <w:pPr>
        <w:spacing w:after="0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>24</w:t>
      </w:r>
      <w:r>
        <w:rPr>
          <w:rFonts w:ascii="Times New Roman" w:hAnsi="Times New Roman"/>
          <w:sz w:val="24"/>
        </w:rPr>
        <w:t xml:space="preserve"> г.</w:t>
      </w:r>
    </w:p>
    <w:p w14:paraId="28000000">
      <w:pPr>
        <w:pStyle w:val="Style_3"/>
        <w:numPr>
          <w:ilvl w:val="0"/>
          <w:numId w:val="1"/>
        </w:numPr>
        <w:tabs>
          <w:tab w:leader="none" w:pos="567" w:val="left"/>
        </w:tabs>
        <w:spacing w:before="0"/>
        <w:ind w:firstLine="567" w:left="57" w:right="57"/>
        <w:rPr>
          <w:sz w:val="22"/>
        </w:rPr>
      </w:pPr>
      <w:r>
        <w:rPr>
          <w:sz w:val="22"/>
        </w:rPr>
        <w:t>Пояснительная записка</w:t>
      </w:r>
    </w:p>
    <w:p w14:paraId="29000000">
      <w:pPr>
        <w:pStyle w:val="Style_4"/>
        <w:tabs>
          <w:tab w:leader="none" w:pos="567" w:val="left"/>
        </w:tabs>
        <w:spacing w:before="0" w:line="240" w:lineRule="auto"/>
        <w:ind w:firstLine="0" w:left="0" w:right="57"/>
      </w:pPr>
      <w:r>
        <w:t>Рабочая программа</w:t>
      </w:r>
      <w:r>
        <w:rPr>
          <w:b w:val="1"/>
        </w:rPr>
        <w:t xml:space="preserve"> </w:t>
      </w:r>
      <w:r>
        <w:t xml:space="preserve">по внеурочной деятельности «Умелые ручки» для 1-4 класса разработана на основе 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результатов начального общего образования </w:t>
      </w:r>
    </w:p>
    <w:p w14:paraId="2A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Федерального компонента государственного образовательного стандарта, утвержденного Приказом Минобразования РФ;</w:t>
      </w:r>
      <w:r>
        <w:rPr>
          <w:rFonts w:ascii="Times New Roman" w:hAnsi="Times New Roman"/>
        </w:rPr>
        <w:t>2010 г.</w:t>
      </w:r>
    </w:p>
    <w:p w14:paraId="2B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Закона РФ от 10.07.1992 № 3266 -1 « Об образовании </w:t>
      </w:r>
      <w:r>
        <w:rPr>
          <w:rFonts w:ascii="Times New Roman" w:hAnsi="Times New Roman"/>
        </w:rPr>
        <w:t xml:space="preserve">( </w:t>
      </w:r>
      <w:r>
        <w:rPr>
          <w:rFonts w:ascii="Times New Roman" w:hAnsi="Times New Roman"/>
        </w:rPr>
        <w:t>в редакции Федерального закона от 17.07 2009 № 148 – ФЗ)»</w:t>
      </w:r>
    </w:p>
    <w:p w14:paraId="2C000000">
      <w:pPr>
        <w:pStyle w:val="Style_4"/>
        <w:tabs>
          <w:tab w:leader="none" w:pos="742" w:val="left"/>
        </w:tabs>
        <w:spacing w:before="0" w:line="240" w:lineRule="auto"/>
        <w:ind w:firstLine="0" w:left="0"/>
        <w:jc w:val="left"/>
      </w:pPr>
      <w:r>
        <w:t>Примерной программой по учебным предметам начальной школы. Москва «Просвещение» 2011, 5-е издание переработанное;</w:t>
      </w:r>
    </w:p>
    <w:p w14:paraId="2D000000">
      <w:pPr>
        <w:spacing w:after="0" w:line="240" w:lineRule="auto"/>
        <w:ind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Положением о, рабочей программе учебных курсов, предметов, дисциплин (модулей)  «Першинская   </w:t>
      </w:r>
      <w:r>
        <w:rPr>
          <w:rFonts w:ascii="Times New Roman" w:hAnsi="Times New Roman"/>
          <w:color w:val="000000"/>
        </w:rPr>
        <w:t>средняя общеобразовательная школа- филиал МАОУ «Демьянская средняя общеобразовательная школа имени гвардии матроса Андрея Копотилова» Уватского муниципального района.</w:t>
      </w:r>
    </w:p>
    <w:p w14:paraId="2E000000">
      <w:pPr>
        <w:spacing w:after="0" w:line="240" w:lineRule="auto"/>
        <w:ind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На основании:</w:t>
      </w:r>
    </w:p>
    <w:p w14:paraId="2F000000">
      <w:pPr>
        <w:pStyle w:val="Style_4"/>
        <w:tabs>
          <w:tab w:leader="none" w:pos="742" w:val="left"/>
        </w:tabs>
        <w:spacing w:before="0" w:line="240" w:lineRule="auto"/>
        <w:ind w:firstLine="0" w:left="0"/>
        <w:jc w:val="left"/>
      </w:pPr>
      <w:r>
        <w:t xml:space="preserve">Примерной основной образовательной программы отдельных предметов, курсов для начальной школы. Образовательная система </w:t>
      </w:r>
    </w:p>
    <w:p w14:paraId="30000000">
      <w:pPr>
        <w:pStyle w:val="Style_4"/>
        <w:tabs>
          <w:tab w:leader="none" w:pos="742" w:val="left"/>
        </w:tabs>
        <w:spacing w:before="0" w:line="240" w:lineRule="auto"/>
        <w:ind w:firstLine="0" w:left="0"/>
        <w:jc w:val="left"/>
      </w:pPr>
      <w:r>
        <w:t>Школа России. Москва «Просвещение» 2011.</w:t>
      </w:r>
    </w:p>
    <w:p w14:paraId="31000000">
      <w:pPr>
        <w:pStyle w:val="Style_6"/>
        <w:spacing w:line="276" w:lineRule="auto"/>
        <w:ind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Сборник программ внеурочной деятельности: 1-4 классы/ под ред. Н. Ф. Виноградовой. – М.: </w:t>
      </w:r>
      <w:r>
        <w:rPr>
          <w:rFonts w:ascii="Times New Roman" w:hAnsi="Times New Roman"/>
          <w:sz w:val="22"/>
        </w:rPr>
        <w:t>Вентана</w:t>
      </w:r>
      <w:r>
        <w:rPr>
          <w:rFonts w:ascii="Times New Roman" w:hAnsi="Times New Roman"/>
          <w:sz w:val="22"/>
        </w:rPr>
        <w:t xml:space="preserve"> Граф, 2011 г. </w:t>
      </w:r>
    </w:p>
    <w:p w14:paraId="32000000">
      <w:pPr>
        <w:pStyle w:val="Style_6"/>
        <w:spacing w:line="276" w:lineRule="auto"/>
        <w:ind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Григорьев Д. В., Степанов П. В. Внеурочная деятельность школьников. Методический конструктор. Пособие для учителя. – М.: Просвещение, 2010 г.; инструктивно – методического  письма «Об основных направлениях развития воспитания в образовательных учреждениях области в рамках реализации ФГОС на 2012-2013 учебный год».</w:t>
      </w:r>
    </w:p>
    <w:p w14:paraId="33000000">
      <w:pPr>
        <w:pStyle w:val="Style_4"/>
        <w:tabs>
          <w:tab w:leader="none" w:pos="738" w:val="left"/>
        </w:tabs>
        <w:spacing w:before="0" w:line="240" w:lineRule="auto"/>
        <w:ind w:firstLine="0" w:left="0"/>
        <w:jc w:val="left"/>
      </w:pPr>
      <w:r>
        <w:t>Концепцией духовно-нравственного развития и воспитания личности гражданина России;</w:t>
      </w:r>
    </w:p>
    <w:p w14:paraId="34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Основной образовательной программы начального основного общего образования «Першинская   </w:t>
      </w:r>
      <w:r>
        <w:rPr>
          <w:rFonts w:ascii="Times New Roman" w:hAnsi="Times New Roman"/>
          <w:color w:val="000000"/>
        </w:rPr>
        <w:t>средняя общеобразовательная школа- филиал МАОУ «Демьянская средняя общеобразовательная школа имени гвардии матроса Андрея Копотилова» Уватского муниципального района.</w:t>
      </w:r>
    </w:p>
    <w:p w14:paraId="35000000">
      <w:pPr>
        <w:pStyle w:val="Style_5"/>
        <w:tabs>
          <w:tab w:leader="none" w:pos="567" w:val="left"/>
        </w:tabs>
        <w:ind w:firstLine="0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Огромнейшей задачей является воспитание человека – человека всесторонне и гармонически развитого. Важным здесь является  необходимость эстетического воспитания подрастающего поколения.</w:t>
      </w:r>
    </w:p>
    <w:p w14:paraId="36000000">
      <w:pPr>
        <w:pStyle w:val="Style_5"/>
        <w:tabs>
          <w:tab w:leader="none" w:pos="567" w:val="left"/>
        </w:tabs>
        <w:ind w:firstLine="0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Преподавание изобразительного искусства просто необходимо. Ведь именно оно раскрывает ребенку мир реально   существующей гармонии, развивает чувство красоты форм и красок окружающего мира, творческие способности и фантазии. Без овладения необходимыми основами изобразительной грамоты не может быть полноценного эстетического воспитания и художественного образования.</w:t>
      </w:r>
    </w:p>
    <w:p w14:paraId="37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 xml:space="preserve">Вопросы гармонического развития и творческой самореализации </w:t>
      </w:r>
      <w:r>
        <w:rPr>
          <w:rFonts w:ascii="Times New Roman" w:hAnsi="Times New Roman"/>
          <w:spacing w:val="-8"/>
        </w:rPr>
        <w:t>находят свое разрешение в условиях творческих часов на базе школ. Открытие в себе не</w:t>
      </w:r>
      <w:r>
        <w:rPr>
          <w:rFonts w:ascii="Times New Roman" w:hAnsi="Times New Roman"/>
          <w:spacing w:val="-6"/>
        </w:rPr>
        <w:t xml:space="preserve">повторимой индивидуальности поможет ребенку реализовать себя в </w:t>
      </w:r>
      <w:r>
        <w:rPr>
          <w:rFonts w:ascii="Times New Roman" w:hAnsi="Times New Roman"/>
          <w:spacing w:val="-8"/>
        </w:rPr>
        <w:t xml:space="preserve">учебе, творчестве, в общении </w:t>
      </w:r>
      <w:r>
        <w:rPr>
          <w:rFonts w:ascii="Times New Roman" w:hAnsi="Times New Roman"/>
          <w:spacing w:val="-8"/>
        </w:rPr>
        <w:t xml:space="preserve">с другими. </w:t>
      </w:r>
      <w:r>
        <w:rPr>
          <w:rFonts w:ascii="Times New Roman" w:hAnsi="Times New Roman"/>
          <w:spacing w:val="-8"/>
        </w:rPr>
        <w:t xml:space="preserve">Помочь детям  в этих  </w:t>
      </w:r>
      <w:r>
        <w:rPr>
          <w:rFonts w:ascii="Times New Roman" w:hAnsi="Times New Roman"/>
          <w:spacing w:val="-8"/>
        </w:rPr>
        <w:t>стремлени</w:t>
      </w:r>
      <w:r>
        <w:rPr>
          <w:rFonts w:ascii="Times New Roman" w:hAnsi="Times New Roman"/>
          <w:spacing w:val="-6"/>
        </w:rPr>
        <w:t>ях призвана</w:t>
      </w:r>
      <w:r>
        <w:rPr>
          <w:rFonts w:ascii="Times New Roman" w:hAnsi="Times New Roman"/>
          <w:spacing w:val="-6"/>
        </w:rPr>
        <w:t xml:space="preserve"> программа  «Акварель</w:t>
      </w:r>
      <w:r>
        <w:rPr>
          <w:rFonts w:ascii="Times New Roman" w:hAnsi="Times New Roman"/>
          <w:spacing w:val="-6"/>
        </w:rPr>
        <w:t xml:space="preserve">»,  которая рассчитана на работу с </w:t>
      </w:r>
      <w:r>
        <w:rPr>
          <w:rFonts w:ascii="Times New Roman" w:hAnsi="Times New Roman"/>
          <w:spacing w:val="-8"/>
        </w:rPr>
        <w:t>детьми младшего школьного возраста.</w:t>
      </w:r>
    </w:p>
    <w:p w14:paraId="38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1"/>
        </w:rPr>
        <w:t>Дополнительная образова</w:t>
      </w:r>
      <w:r>
        <w:rPr>
          <w:rFonts w:ascii="Times New Roman" w:hAnsi="Times New Roman"/>
          <w:spacing w:val="-1"/>
        </w:rPr>
        <w:t>тельная программа «</w:t>
      </w:r>
      <w:r>
        <w:rPr>
          <w:rFonts w:ascii="Times New Roman" w:hAnsi="Times New Roman"/>
          <w:spacing w:val="-6"/>
        </w:rPr>
        <w:t>Акварель</w:t>
      </w:r>
      <w:r>
        <w:rPr>
          <w:rFonts w:ascii="Times New Roman" w:hAnsi="Times New Roman"/>
          <w:spacing w:val="-1"/>
        </w:rPr>
        <w:t xml:space="preserve">» </w:t>
      </w:r>
      <w:r>
        <w:rPr>
          <w:rFonts w:ascii="Times New Roman" w:hAnsi="Times New Roman"/>
        </w:rPr>
        <w:t xml:space="preserve">относится к образовательной области «Искусство», является </w:t>
      </w:r>
      <w:r>
        <w:rPr>
          <w:rFonts w:ascii="Times New Roman" w:hAnsi="Times New Roman"/>
          <w:spacing w:val="-1"/>
        </w:rPr>
        <w:t>модифицированной</w:t>
      </w:r>
      <w:r>
        <w:rPr>
          <w:rFonts w:ascii="Times New Roman" w:hAnsi="Times New Roman"/>
        </w:rPr>
        <w:t xml:space="preserve"> и дополняет школьную программу в сфере освоения графических видов деятельности. При разработке данной программы использовалась типовая </w:t>
      </w:r>
      <w:r>
        <w:rPr>
          <w:rFonts w:ascii="Times New Roman" w:hAnsi="Times New Roman"/>
        </w:rPr>
        <w:t>программы для образовательных учреждений под руководством Кузина В.С. «Изобразительное искусство», рекомендованная Министерством образования Российской Федерации.</w:t>
      </w:r>
    </w:p>
    <w:p w14:paraId="39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Особенность программы заключается во  взаимосвязи занятий по рисованию, лепке, аппликации. Изобразительное искусство, пластика, художественное конструи</w:t>
      </w:r>
      <w:r>
        <w:rPr>
          <w:rFonts w:ascii="Times New Roman" w:hAnsi="Times New Roman"/>
        </w:rPr>
        <w:t>рование — наиболее эмоциональные сферы деятельности детей. И рисование и лепка имеют большое значение для обучения и воспитания детей младшего школьного возраста. Ра</w:t>
      </w:r>
      <w:r>
        <w:rPr>
          <w:rFonts w:ascii="Times New Roman" w:hAnsi="Times New Roman"/>
        </w:rPr>
        <w:t xml:space="preserve">бота с различными материалами в разных техниках расширяет круг возможностей ребенка, развивает пространственное воображение, конструкторские способности, способствует развитию зрительного восприятия, памяти, образного мышления, привитию ручных умений и навыков, необходимых для успешного обучения. </w:t>
      </w:r>
    </w:p>
    <w:p w14:paraId="3A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Одной из наиболее сложных задач в рисовании – это умение передавать изображаемыми средствами пространственные соотношения. В лепке, например, легче передавать движение, чем в рисовании, в силу пластичности материала. Когда ребенку трудно  сразу представить и изобразить фигуру в нужном положении, он прибегает к лепке, старается прочувствовать форму, и затем полученные знания переносит на бумагу. Такой подход способствует развитию эстетического восприятия, эстетических чувств, формированию образных представлений, воображения, творчества. </w:t>
      </w:r>
    </w:p>
    <w:p w14:paraId="3B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spacing w:val="-7"/>
        </w:rPr>
      </w:pPr>
      <w:r>
        <w:rPr>
          <w:rFonts w:ascii="Times New Roman" w:hAnsi="Times New Roman"/>
        </w:rPr>
        <w:t xml:space="preserve">В результате у детей воспитывается интерес к художественной творческой деятельности, желание создать красивое изображение, интересней придумать и как можно лучше выбрать. В своем творчестве дети передают те эстетические качества предметов, которые они увидели. </w:t>
      </w:r>
    </w:p>
    <w:p w14:paraId="3C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  <w:spacing w:val="-7"/>
        </w:rPr>
      </w:pPr>
      <w:r>
        <w:rPr>
          <w:rFonts w:ascii="Times New Roman" w:hAnsi="Times New Roman"/>
          <w:b w:val="1"/>
          <w:i w:val="1"/>
          <w:shadow w:val="1"/>
        </w:rPr>
        <w:t>Цель:</w:t>
      </w:r>
      <w:r>
        <w:rPr>
          <w:rFonts w:ascii="Times New Roman" w:hAnsi="Times New Roman"/>
          <w:b w:val="1"/>
          <w:i w:val="1"/>
          <w:shadow w:val="1"/>
        </w:rPr>
        <w:t xml:space="preserve"> </w:t>
      </w:r>
      <w:r>
        <w:rPr>
          <w:rFonts w:ascii="Times New Roman" w:hAnsi="Times New Roman"/>
          <w:spacing w:val="-12"/>
        </w:rPr>
        <w:t>раскрыть и развить потенциальные творческие спо</w:t>
      </w:r>
      <w:r>
        <w:rPr>
          <w:rFonts w:ascii="Times New Roman" w:hAnsi="Times New Roman"/>
        </w:rPr>
        <w:t>собности, заложенные в ребенке.</w:t>
      </w:r>
    </w:p>
    <w:p w14:paraId="3D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  <w:i w:val="1"/>
          <w:shadow w:val="1"/>
        </w:rPr>
        <w:t>Задачи:</w:t>
      </w:r>
    </w:p>
    <w:p w14:paraId="3E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  <w:b w:val="1"/>
          <w:spacing w:val="-1"/>
        </w:rPr>
      </w:pPr>
      <w:r>
        <w:rPr>
          <w:rFonts w:ascii="Times New Roman" w:hAnsi="Times New Roman"/>
          <w:b w:val="1"/>
          <w:spacing w:val="-1"/>
          <w:u w:val="single"/>
        </w:rPr>
        <w:t>Развивающая:</w:t>
      </w:r>
    </w:p>
    <w:p w14:paraId="3F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 xml:space="preserve">Развивать художественный вкус, фантазию, изобретательность, </w:t>
      </w:r>
      <w:r>
        <w:rPr>
          <w:rFonts w:ascii="Times New Roman" w:hAnsi="Times New Roman"/>
          <w:spacing w:val="-6"/>
        </w:rPr>
        <w:t>пространственное воображение.</w:t>
      </w:r>
    </w:p>
    <w:p w14:paraId="40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spacing w:val="-16"/>
        </w:rPr>
      </w:pPr>
      <w:r>
        <w:rPr>
          <w:rFonts w:ascii="Times New Roman" w:hAnsi="Times New Roman"/>
          <w:spacing w:val="-6"/>
        </w:rPr>
        <w:t xml:space="preserve">Обогащать визуальный опыт детей через посещение выставок, </w:t>
      </w:r>
      <w:r>
        <w:rPr>
          <w:rFonts w:ascii="Times New Roman" w:hAnsi="Times New Roman"/>
          <w:spacing w:val="-7"/>
        </w:rPr>
        <w:t xml:space="preserve">выходов на натурные зарисовки к памятникам архитектуры, на </w:t>
      </w:r>
      <w:r>
        <w:rPr>
          <w:rFonts w:ascii="Times New Roman" w:hAnsi="Times New Roman"/>
          <w:spacing w:val="-16"/>
        </w:rPr>
        <w:t>природу.</w:t>
      </w:r>
    </w:p>
    <w:p w14:paraId="41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b w:val="1"/>
          <w:spacing w:val="-1"/>
        </w:rPr>
      </w:pPr>
      <w:r>
        <w:rPr>
          <w:rFonts w:ascii="Times New Roman" w:hAnsi="Times New Roman"/>
          <w:b w:val="1"/>
          <w:spacing w:val="-1"/>
          <w:u w:val="single"/>
        </w:rPr>
        <w:t>Учебная</w:t>
      </w:r>
      <w:r>
        <w:rPr>
          <w:rFonts w:ascii="Times New Roman" w:hAnsi="Times New Roman"/>
          <w:b w:val="1"/>
          <w:spacing w:val="-1"/>
        </w:rPr>
        <w:t xml:space="preserve">: </w:t>
      </w:r>
    </w:p>
    <w:p w14:paraId="42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6"/>
        </w:rPr>
        <w:t>Формировать устойчивый интерес к художественной деятель</w:t>
      </w:r>
      <w:r>
        <w:rPr>
          <w:rFonts w:ascii="Times New Roman" w:hAnsi="Times New Roman"/>
          <w:spacing w:val="-13"/>
        </w:rPr>
        <w:t>ности</w:t>
      </w:r>
      <w:r>
        <w:rPr>
          <w:rFonts w:ascii="Times New Roman" w:hAnsi="Times New Roman"/>
          <w:spacing w:val="-1"/>
        </w:rPr>
        <w:t xml:space="preserve">. </w:t>
      </w:r>
    </w:p>
    <w:p w14:paraId="43000000">
      <w:pPr>
        <w:pStyle w:val="Style_5"/>
        <w:tabs>
          <w:tab w:leader="none" w:pos="567" w:val="left"/>
        </w:tabs>
        <w:ind w:firstLine="0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5"/>
        </w:rPr>
        <w:t>Знакомить детей с различными видами изобразительной дея</w:t>
      </w:r>
      <w:r>
        <w:rPr>
          <w:rFonts w:ascii="Times New Roman" w:hAnsi="Times New Roman"/>
          <w:spacing w:val="-8"/>
        </w:rPr>
        <w:t>тельности, многообразием художественных материалов и при</w:t>
      </w:r>
      <w:r>
        <w:rPr>
          <w:rFonts w:ascii="Times New Roman" w:hAnsi="Times New Roman"/>
          <w:spacing w:val="-1"/>
        </w:rPr>
        <w:t xml:space="preserve">емами работы с ними, закреплять приобретенные умения и </w:t>
      </w:r>
      <w:r>
        <w:rPr>
          <w:rFonts w:ascii="Times New Roman" w:hAnsi="Times New Roman"/>
          <w:spacing w:val="-5"/>
        </w:rPr>
        <w:t>навыки и показывать детям широту их возможного примене</w:t>
      </w:r>
      <w:r>
        <w:rPr>
          <w:rFonts w:ascii="Times New Roman" w:hAnsi="Times New Roman"/>
          <w:spacing w:val="-12"/>
        </w:rPr>
        <w:t>ния.</w:t>
      </w:r>
    </w:p>
    <w:p w14:paraId="44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b w:val="1"/>
          <w:spacing w:val="-1"/>
        </w:rPr>
      </w:pPr>
      <w:r>
        <w:rPr>
          <w:rFonts w:ascii="Times New Roman" w:hAnsi="Times New Roman"/>
          <w:b w:val="1"/>
          <w:spacing w:val="-1"/>
          <w:u w:val="single"/>
        </w:rPr>
        <w:t>Воспитательная:</w:t>
      </w:r>
    </w:p>
    <w:p w14:paraId="45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1"/>
        </w:rPr>
        <w:t xml:space="preserve">Воспитывать внимание, аккуратность, целеустремленность. </w:t>
      </w:r>
      <w:r>
        <w:rPr>
          <w:rFonts w:ascii="Times New Roman" w:hAnsi="Times New Roman"/>
          <w:spacing w:val="-9"/>
        </w:rPr>
        <w:t>Прививать навыки работы в группе. Поощрять доброжелатель</w:t>
      </w:r>
      <w:r>
        <w:rPr>
          <w:rFonts w:ascii="Times New Roman" w:hAnsi="Times New Roman"/>
          <w:spacing w:val="-8"/>
        </w:rPr>
        <w:t>ное отношение друг к другу.</w:t>
      </w:r>
    </w:p>
    <w:p w14:paraId="46000000">
      <w:pPr>
        <w:pStyle w:val="Style_5"/>
        <w:tabs>
          <w:tab w:leader="none" w:pos="567" w:val="left"/>
        </w:tabs>
        <w:ind w:firstLine="0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Программа предусматривает  групповую, фронтальную и индивидуальную  формы организации учебной работы с использованием следующих </w:t>
      </w:r>
      <w:r>
        <w:rPr>
          <w:rFonts w:ascii="Times New Roman" w:hAnsi="Times New Roman"/>
          <w:i w:val="1"/>
        </w:rPr>
        <w:t xml:space="preserve"> методов:</w:t>
      </w:r>
    </w:p>
    <w:p w14:paraId="47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По источнику передачи и восприятия знаний: </w:t>
      </w:r>
    </w:p>
    <w:p w14:paraId="48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словесные</w:t>
      </w:r>
      <w:r>
        <w:rPr>
          <w:rFonts w:ascii="Times New Roman" w:hAnsi="Times New Roman"/>
        </w:rPr>
        <w:t xml:space="preserve"> (рассказ, беседа), </w:t>
      </w:r>
    </w:p>
    <w:p w14:paraId="49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наглядные</w:t>
      </w:r>
      <w:r>
        <w:rPr>
          <w:rFonts w:ascii="Times New Roman" w:hAnsi="Times New Roman"/>
        </w:rPr>
        <w:t xml:space="preserve"> (демонстрация пособий, иллюстраций, показ           технологических приемов), </w:t>
      </w:r>
    </w:p>
    <w:p w14:paraId="4A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i w:val="1"/>
        </w:rPr>
      </w:pPr>
      <w:r>
        <w:rPr>
          <w:rFonts w:ascii="Times New Roman" w:hAnsi="Times New Roman"/>
        </w:rPr>
        <w:t xml:space="preserve">практические (упражнения, </w:t>
      </w:r>
      <w:r>
        <w:rPr>
          <w:rFonts w:ascii="Times New Roman" w:hAnsi="Times New Roman"/>
        </w:rPr>
        <w:t xml:space="preserve">рисование с натуры, </w:t>
      </w:r>
      <w:r>
        <w:rPr>
          <w:rFonts w:ascii="Times New Roman" w:hAnsi="Times New Roman"/>
        </w:rPr>
        <w:t xml:space="preserve">рисование на темы, выполнение творческой работы)   </w:t>
      </w:r>
    </w:p>
    <w:p w14:paraId="4B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2) По характеру познавательной деятельности:</w:t>
      </w:r>
    </w:p>
    <w:p w14:paraId="4C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репродуктивные (воспроизводящий) </w:t>
      </w:r>
    </w:p>
    <w:p w14:paraId="4D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частично-поисковые  (выполнение  заданий с элементами творчества);</w:t>
      </w:r>
    </w:p>
    <w:p w14:paraId="4E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творческие (творческие задания по видам деятельности).</w:t>
      </w:r>
    </w:p>
    <w:p w14:paraId="4F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3) По степени самостоятельности: </w:t>
      </w:r>
    </w:p>
    <w:p w14:paraId="50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работа под непосредственным руководством педагога; </w:t>
      </w:r>
    </w:p>
    <w:p w14:paraId="51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совместная работа; </w:t>
      </w:r>
    </w:p>
    <w:p w14:paraId="52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самостоятельная работа.</w:t>
      </w:r>
    </w:p>
    <w:p w14:paraId="53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Систематическое освоение художественного наследия помогает осознавать искусство как духовную летопись человечества, как выражение отношения человека к природе, обществу, поиску истины. На протяжении всего курса обучения школьники знакомятся с выдающимися произведениями архитектуры, скульптуры, живописи, графики, декоративно-прикладного искусства, изучают классическое и народное искусство разных стран и эпох. Огромное  значение  имеет  познание  художественной  культуры  своего народа.</w:t>
      </w:r>
    </w:p>
    <w:p w14:paraId="54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Обсуждение детских работ</w:t>
      </w:r>
      <w:r>
        <w:rPr>
          <w:rFonts w:ascii="Times New Roman" w:hAnsi="Times New Roman"/>
        </w:rPr>
        <w:t xml:space="preserve"> с точки зрения их содержания, выра</w:t>
      </w:r>
      <w:r>
        <w:rPr>
          <w:rFonts w:ascii="Times New Roman" w:hAnsi="Times New Roman"/>
        </w:rPr>
        <w:t>зительности, оригинальности активизирует внимание детей, формирует опыт творческого общения.</w:t>
      </w:r>
    </w:p>
    <w:p w14:paraId="55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Периодическая </w:t>
      </w:r>
      <w:r>
        <w:rPr>
          <w:rFonts w:ascii="Times New Roman" w:hAnsi="Times New Roman"/>
          <w:b w:val="1"/>
        </w:rPr>
        <w:t xml:space="preserve">организация выставок </w:t>
      </w:r>
      <w:r>
        <w:rPr>
          <w:rFonts w:ascii="Times New Roman" w:hAnsi="Times New Roman"/>
        </w:rPr>
        <w:t xml:space="preserve">дает детям возможность заново увидеть и оценить свои работы, ощутить радость успеха. Выполненные на работы учащихся могут быть использованы как подарки для родных и друзей, могут применяться в оформлении школы. </w:t>
      </w:r>
    </w:p>
    <w:p w14:paraId="56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 xml:space="preserve">Большой интерес на занятиях вызывает использование игровых приемов.  </w:t>
      </w:r>
      <w:r>
        <w:rPr>
          <w:rFonts w:ascii="Times New Roman" w:hAnsi="Times New Roman"/>
          <w:spacing w:val="-7"/>
        </w:rPr>
        <w:t>Игры проводятся</w:t>
      </w:r>
      <w:r>
        <w:rPr>
          <w:rFonts w:ascii="Times New Roman" w:hAnsi="Times New Roman"/>
          <w:spacing w:val="-6"/>
        </w:rPr>
        <w:t xml:space="preserve"> с целью проверки усвоения терминов, понятий и в </w:t>
      </w:r>
      <w:r>
        <w:rPr>
          <w:rFonts w:ascii="Times New Roman" w:hAnsi="Times New Roman"/>
          <w:spacing w:val="-7"/>
        </w:rPr>
        <w:t xml:space="preserve">качестве психологической разгрузки, предлагаются </w:t>
      </w:r>
      <w:r>
        <w:rPr>
          <w:rFonts w:ascii="Times New Roman" w:hAnsi="Times New Roman"/>
          <w:spacing w:val="-9"/>
        </w:rPr>
        <w:t xml:space="preserve">специально составленные кроссворды, используются словесные игры, загадки. </w:t>
      </w:r>
      <w:r>
        <w:rPr>
          <w:rFonts w:ascii="Times New Roman" w:hAnsi="Times New Roman"/>
          <w:spacing w:val="-6"/>
        </w:rPr>
        <w:t>Для концентрации вни</w:t>
      </w:r>
      <w:r>
        <w:rPr>
          <w:rFonts w:ascii="Times New Roman" w:hAnsi="Times New Roman"/>
          <w:spacing w:val="-3"/>
        </w:rPr>
        <w:t xml:space="preserve">мания на различных этапах занятия привлекаются персонажи русских </w:t>
      </w:r>
      <w:r>
        <w:rPr>
          <w:rFonts w:ascii="Times New Roman" w:hAnsi="Times New Roman"/>
          <w:spacing w:val="-6"/>
        </w:rPr>
        <w:t xml:space="preserve">сказок — пальчиковые куклы. </w:t>
      </w:r>
      <w:r>
        <w:rPr>
          <w:rFonts w:ascii="Times New Roman" w:hAnsi="Times New Roman"/>
          <w:spacing w:val="-9"/>
        </w:rPr>
        <w:t xml:space="preserve">Постоянный поиск новых форм и методов организации учебного и </w:t>
      </w:r>
      <w:r>
        <w:rPr>
          <w:rFonts w:ascii="Times New Roman" w:hAnsi="Times New Roman"/>
          <w:spacing w:val="-11"/>
        </w:rPr>
        <w:t>воспитательного процесса позволяет делать работу с детьми более раз</w:t>
      </w:r>
      <w:r>
        <w:rPr>
          <w:rFonts w:ascii="Times New Roman" w:hAnsi="Times New Roman"/>
        </w:rPr>
        <w:t>нообразной, эмоционально и информационно насыщенной.</w:t>
      </w:r>
    </w:p>
    <w:p w14:paraId="57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  <w:spacing w:val="-7"/>
        </w:rPr>
      </w:pPr>
      <w:r>
        <w:rPr>
          <w:rFonts w:ascii="Times New Roman" w:hAnsi="Times New Roman"/>
        </w:rPr>
        <w:t xml:space="preserve">Основной формой работы являются учебные занятия. </w:t>
      </w:r>
      <w:r>
        <w:rPr>
          <w:rFonts w:ascii="Times New Roman" w:hAnsi="Times New Roman"/>
          <w:spacing w:val="-3"/>
        </w:rPr>
        <w:t>Отчет о ра</w:t>
      </w:r>
      <w:r>
        <w:rPr>
          <w:rFonts w:ascii="Times New Roman" w:hAnsi="Times New Roman"/>
        </w:rPr>
        <w:t xml:space="preserve">боте проходит в форме выставок, открытых занятий, конкурсов, </w:t>
      </w:r>
      <w:r>
        <w:rPr>
          <w:rFonts w:ascii="Times New Roman" w:hAnsi="Times New Roman"/>
          <w:spacing w:val="-7"/>
        </w:rPr>
        <w:t>фестивалей, массовых мероприятий.</w:t>
      </w:r>
    </w:p>
    <w:p w14:paraId="58000000">
      <w:pPr>
        <w:pStyle w:val="Style_5"/>
        <w:tabs>
          <w:tab w:leader="none" w:pos="567" w:val="left"/>
        </w:tabs>
        <w:ind w:firstLine="567" w:left="57" w:right="57"/>
        <w:jc w:val="both"/>
        <w:rPr>
          <w:rFonts w:ascii="Times New Roman" w:hAnsi="Times New Roman"/>
          <w:spacing w:val="-7"/>
        </w:rPr>
      </w:pPr>
    </w:p>
    <w:p w14:paraId="59000000">
      <w:pPr>
        <w:pStyle w:val="Style_7"/>
        <w:numPr>
          <w:ilvl w:val="0"/>
          <w:numId w:val="1"/>
        </w:numPr>
        <w:tabs>
          <w:tab w:leader="none" w:pos="525" w:val="left"/>
          <w:tab w:leader="none" w:pos="567" w:val="left"/>
        </w:tabs>
        <w:ind w:right="57"/>
        <w:jc w:val="center"/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>Планируемые результаты освоения учебного предмета, курса</w:t>
      </w:r>
    </w:p>
    <w:p w14:paraId="5A000000">
      <w:pPr>
        <w:pStyle w:val="Style_7"/>
        <w:tabs>
          <w:tab w:leader="none" w:pos="525" w:val="left"/>
          <w:tab w:leader="none" w:pos="567" w:val="left"/>
        </w:tabs>
        <w:ind w:right="57"/>
        <w:jc w:val="center"/>
        <w:rPr>
          <w:rFonts w:ascii="Times New Roman" w:hAnsi="Times New Roman"/>
          <w:b w:val="1"/>
          <w:sz w:val="22"/>
        </w:rPr>
      </w:pPr>
    </w:p>
    <w:p w14:paraId="5B000000">
      <w:pPr>
        <w:pStyle w:val="Style_7"/>
        <w:tabs>
          <w:tab w:leader="none" w:pos="525" w:val="left"/>
          <w:tab w:leader="none" w:pos="567" w:val="left"/>
        </w:tabs>
        <w:ind w:right="57"/>
        <w:jc w:val="center"/>
        <w:rPr>
          <w:rFonts w:ascii="Times New Roman" w:hAnsi="Times New Roman"/>
          <w:b w:val="1"/>
          <w:sz w:val="22"/>
        </w:rPr>
      </w:pPr>
    </w:p>
    <w:p w14:paraId="5C000000">
      <w:pPr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Личностные универсальные учебные действия</w:t>
      </w:r>
    </w:p>
    <w:p w14:paraId="5D000000">
      <w:pPr>
        <w:spacing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интерес к новым видам прикладного творчества, к новым способам самовыражения; познавательный интерес к новым способам исследования технологий и материалов; адекватное понимание причин успешности/ неспешности творческой деятельности.</w:t>
      </w:r>
    </w:p>
    <w:p w14:paraId="5E000000">
      <w:pPr>
        <w:spacing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внутренней позиции на уровне понимания необходимости творческой деятельности, как одного из средств самовыражения в социальной жизни; выраженной познавательной мотивации; устойчивого интереса к новым способам познания.</w:t>
      </w:r>
    </w:p>
    <w:p w14:paraId="5F000000">
      <w:pPr>
        <w:spacing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Регулятивные универсальные учебные действия</w:t>
      </w:r>
    </w:p>
    <w:p w14:paraId="60000000">
      <w:pPr>
        <w:spacing w:line="240" w:lineRule="auto"/>
        <w:ind/>
        <w:rPr>
          <w:rFonts w:ascii="Times New Roman" w:hAnsi="Times New Roman"/>
          <w:i w:val="1"/>
        </w:rPr>
      </w:pPr>
      <w:r>
        <w:rPr>
          <w:rFonts w:ascii="Times New Roman" w:hAnsi="Times New Roman"/>
        </w:rPr>
        <w:t xml:space="preserve"> планировать свои действия; осуществлять итоговый и пошаговый контроль; адекватно воспринимать оценку учителя; различать способ и результат действия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</w:t>
      </w:r>
      <w:r>
        <w:rPr>
          <w:rFonts w:ascii="Times New Roman" w:hAnsi="Times New Roman"/>
        </w:rPr>
        <w:t>роявлять познавательную инициативу; самостоятельно находить варианты решения творческой задачи.</w:t>
      </w:r>
    </w:p>
    <w:p w14:paraId="61000000">
      <w:pPr>
        <w:spacing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Коммуникативные универсальные учебные действия</w:t>
      </w:r>
    </w:p>
    <w:p w14:paraId="62000000">
      <w:pPr>
        <w:spacing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допускать существование различных точек зрения и различных вариантов выполнения поставленной творческой задачи; учитывать разные мнения, стремиться к координации при выполнении коллективных работ; формулировать собственное мнение и позицию; договариваться, приходить к общему решению; соблюдать корректность в высказываниях; задавать вопросы по существу; контролировать действия </w:t>
      </w:r>
      <w:r>
        <w:rPr>
          <w:rFonts w:ascii="Times New Roman" w:hAnsi="Times New Roman"/>
        </w:rPr>
        <w:t>партнёра</w:t>
      </w:r>
      <w:r>
        <w:rPr>
          <w:rFonts w:ascii="Times New Roman" w:hAnsi="Times New Roman"/>
        </w:rPr>
        <w:t>.у</w:t>
      </w:r>
      <w:r>
        <w:rPr>
          <w:rFonts w:ascii="Times New Roman" w:hAnsi="Times New Roman"/>
        </w:rPr>
        <w:t>читывать</w:t>
      </w:r>
      <w:r>
        <w:rPr>
          <w:rFonts w:ascii="Times New Roman" w:hAnsi="Times New Roman"/>
        </w:rPr>
        <w:t xml:space="preserve"> разные мнения и обосновывать свою позицию; владеть монологической и диалогической формой речи; осуществлять взаимный контроль и оказывать партнёрам в сотрудничестве необходимую взаимопомощь.</w:t>
      </w:r>
    </w:p>
    <w:p w14:paraId="63000000">
      <w:pPr>
        <w:spacing w:line="240" w:lineRule="auto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Познавательные универсальные учебные действия</w:t>
      </w:r>
    </w:p>
    <w:p w14:paraId="64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осуществлять поиск нужной информации для выполнения художественной задачи с использованием учебной и дополнительной литературы в открытом информационном пространстве, в т.ч. контролируемом пространстве Интернет;</w:t>
      </w:r>
    </w:p>
    <w:p w14:paraId="65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высказываться в устной и письменной форме;</w:t>
      </w:r>
    </w:p>
    <w:p w14:paraId="66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анализировать объекты, выделять главное;</w:t>
      </w:r>
    </w:p>
    <w:p w14:paraId="67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осуществлять синтез (целое из частей);</w:t>
      </w:r>
    </w:p>
    <w:p w14:paraId="68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проводить сравнение, классификацию по разным критериям;</w:t>
      </w:r>
    </w:p>
    <w:p w14:paraId="69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устанавливать причинно-следственные связи;</w:t>
      </w:r>
    </w:p>
    <w:p w14:paraId="6A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строить рассуждения об объекте.</w:t>
      </w:r>
    </w:p>
    <w:p w14:paraId="6B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осуществлять расширенный поиск информации в соответствии с исследовательской задачей с использованием ресурсов библиотек и сети Интернет;</w:t>
      </w:r>
    </w:p>
    <w:p w14:paraId="6C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осознанно и произвольно строить сообщения в устной и письменной форме;</w:t>
      </w:r>
    </w:p>
    <w:p w14:paraId="6D000000">
      <w:pPr>
        <w:spacing w:after="0" w:line="240" w:lineRule="auto"/>
        <w:ind/>
        <w:rPr>
          <w:rFonts w:ascii="Times New Roman" w:hAnsi="Times New Roman"/>
          <w:b w:val="1"/>
          <w:i w:val="1"/>
        </w:rPr>
      </w:pPr>
      <w:r>
        <w:rPr>
          <w:rFonts w:ascii="Times New Roman" w:hAnsi="Times New Roman"/>
        </w:rPr>
        <w:t>использованию методов и приёмов художественно-творческой деятельности в основном учебном процессе и повседневной жизни.</w:t>
      </w:r>
    </w:p>
    <w:p w14:paraId="6E000000">
      <w:pPr>
        <w:spacing w:line="240" w:lineRule="auto"/>
        <w:ind/>
        <w:jc w:val="center"/>
        <w:rPr>
          <w:rFonts w:ascii="Times New Roman" w:hAnsi="Times New Roman"/>
          <w:b w:val="1"/>
        </w:rPr>
      </w:pPr>
    </w:p>
    <w:p w14:paraId="6F000000">
      <w:pPr>
        <w:pStyle w:val="Style_7"/>
        <w:tabs>
          <w:tab w:leader="none" w:pos="525" w:val="left"/>
          <w:tab w:leader="none" w:pos="567" w:val="left"/>
        </w:tabs>
        <w:ind w:firstLine="567" w:left="57" w:right="57"/>
        <w:jc w:val="both"/>
        <w:rPr>
          <w:rFonts w:ascii="Times New Roman" w:hAnsi="Times New Roman"/>
          <w:b w:val="1"/>
          <w:color w:val="000000"/>
          <w:sz w:val="22"/>
        </w:rPr>
      </w:pPr>
    </w:p>
    <w:p w14:paraId="70000000">
      <w:pPr>
        <w:spacing w:after="0" w:line="240" w:lineRule="auto"/>
        <w:ind w:firstLine="0" w:left="1440"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  <w:color w:val="000000"/>
        </w:rPr>
        <w:t>III</w:t>
      </w:r>
      <w:r>
        <w:rPr>
          <w:rFonts w:ascii="Times New Roman" w:hAnsi="Times New Roman"/>
          <w:b w:val="1"/>
          <w:color w:val="000000"/>
        </w:rPr>
        <w:t>.</w:t>
      </w:r>
      <w:r>
        <w:rPr>
          <w:rFonts w:ascii="Times New Roman" w:hAnsi="Times New Roman"/>
          <w:b w:val="1"/>
          <w:color w:val="000000"/>
        </w:rPr>
        <w:t xml:space="preserve"> </w:t>
      </w:r>
      <w:r>
        <w:rPr>
          <w:rFonts w:ascii="Times New Roman" w:hAnsi="Times New Roman"/>
          <w:b w:val="1"/>
        </w:rPr>
        <w:t>Содержание учебного предмета, курса</w:t>
      </w:r>
    </w:p>
    <w:p w14:paraId="71000000">
      <w:pPr>
        <w:pStyle w:val="Style_7"/>
        <w:tabs>
          <w:tab w:leader="none" w:pos="525" w:val="left"/>
          <w:tab w:leader="none" w:pos="567" w:val="left"/>
        </w:tabs>
        <w:ind w:firstLine="567" w:left="57" w:right="57"/>
        <w:jc w:val="center"/>
        <w:rPr>
          <w:rFonts w:ascii="Times New Roman" w:hAnsi="Times New Roman"/>
          <w:spacing w:val="-7"/>
          <w:sz w:val="22"/>
        </w:rPr>
      </w:pPr>
    </w:p>
    <w:p w14:paraId="72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spacing w:val="-7"/>
        </w:rPr>
      </w:pPr>
      <w:r>
        <w:rPr>
          <w:rFonts w:ascii="Times New Roman" w:hAnsi="Times New Roman"/>
          <w:b w:val="1"/>
        </w:rPr>
        <w:t>Программа рассчитана на 4 года обу</w:t>
      </w:r>
      <w:r>
        <w:rPr>
          <w:rFonts w:ascii="Times New Roman" w:hAnsi="Times New Roman"/>
          <w:b w:val="1"/>
        </w:rPr>
        <w:t xml:space="preserve">чения. Занятия проводятся  </w:t>
      </w:r>
      <w:r>
        <w:rPr>
          <w:rFonts w:ascii="Times New Roman" w:hAnsi="Times New Roman"/>
          <w:b w:val="1"/>
        </w:rPr>
        <w:t>в неделю по 1 часу</w:t>
      </w:r>
      <w:r>
        <w:rPr>
          <w:rFonts w:ascii="Times New Roman" w:hAnsi="Times New Roman"/>
        </w:rPr>
        <w:t xml:space="preserve">. </w:t>
      </w:r>
    </w:p>
    <w:p w14:paraId="73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8"/>
        </w:rPr>
        <w:t>Каждый этап ставит свои задачи и имеет определенный объем тем</w:t>
      </w:r>
      <w:r>
        <w:rPr>
          <w:rFonts w:ascii="Times New Roman" w:hAnsi="Times New Roman"/>
        </w:rPr>
        <w:t xml:space="preserve">  с усложнением учебных заданий.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</w:rPr>
        <w:t>Возраст участников:  7-11 лет</w:t>
      </w:r>
    </w:p>
    <w:p w14:paraId="74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</w:p>
    <w:p w14:paraId="75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b w:val="1"/>
          <w:i w:val="1"/>
        </w:rPr>
      </w:pPr>
      <w:r>
        <w:rPr>
          <w:rFonts w:ascii="Times New Roman" w:hAnsi="Times New Roman"/>
          <w:b w:val="1"/>
          <w:i w:val="1"/>
        </w:rPr>
        <w:t>1 год обучения.</w:t>
      </w:r>
    </w:p>
    <w:p w14:paraId="76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Это начинающий этап в процессе приобретения знаний, привитии умений и навыков. В эту группу входят учащиеся 1-х классов. На первом году обучения детям необходимо привить интерес к изобразительной деятельности, научить ценить искусство, дать элементарные знания, умения и навыки, которые будут развиваться в процессе деятельности. Здесь основными задачами являются: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познакомить учащихся с изобразительными материалами и приемами их использования;</w:t>
      </w:r>
    </w:p>
    <w:p w14:paraId="77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изучение основных форм предметов и умение изобразить их на листе бумаги или вылепить;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сочетание цветов (холодные, теплые…) </w:t>
      </w:r>
    </w:p>
    <w:p w14:paraId="78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b w:val="1"/>
          <w:i w:val="1"/>
        </w:rPr>
      </w:pPr>
      <w:r>
        <w:rPr>
          <w:rFonts w:ascii="Times New Roman" w:hAnsi="Times New Roman"/>
          <w:b w:val="1"/>
          <w:i w:val="1"/>
        </w:rPr>
        <w:t>2 год обучения.</w:t>
      </w:r>
    </w:p>
    <w:p w14:paraId="79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На данном этапе учащиеся на основе приобретенных ранее знаний, умений и навыков, стараются осознанно рисовать, творчески мыслить, самостоятельно обдумывать и выбирать композицию, выделять главное и второстепенное. Вводиться изображение человека, частей тела.</w:t>
      </w:r>
    </w:p>
    <w:p w14:paraId="7A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умение составить композицию; понятие о пространстве…</w:t>
      </w:r>
    </w:p>
    <w:p w14:paraId="7B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b w:val="1"/>
          <w:i w:val="1"/>
        </w:rPr>
      </w:pPr>
      <w:r>
        <w:rPr>
          <w:rFonts w:ascii="Times New Roman" w:hAnsi="Times New Roman"/>
          <w:b w:val="1"/>
          <w:i w:val="1"/>
        </w:rPr>
        <w:t>3 год обучения.</w:t>
      </w:r>
    </w:p>
    <w:p w14:paraId="7C000000">
      <w:pPr>
        <w:pStyle w:val="Style_5"/>
        <w:tabs>
          <w:tab w:leader="none" w:pos="567" w:val="left"/>
        </w:tabs>
        <w:ind w:firstLine="0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Учащиеся развивают свои умения, учатся работать в разных техниках («Аля-прима», «Гризайль»…), лепка народных игрушек, создание собственных проектов. Умение защитить свою работу, передать  свои мысли и переживания в работе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>
        <w:rPr>
          <w:rFonts w:ascii="Times New Roman" w:hAnsi="Times New Roman"/>
        </w:rPr>
        <w:t>азвивать и совершенствовать чувство цвета;</w:t>
      </w:r>
    </w:p>
    <w:p w14:paraId="7D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передача форм и структуры предметов, величину и соотношение частей;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творческие работы.</w:t>
      </w:r>
    </w:p>
    <w:p w14:paraId="7E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b w:val="1"/>
          <w:i w:val="1"/>
        </w:rPr>
      </w:pPr>
      <w:r>
        <w:rPr>
          <w:rFonts w:ascii="Times New Roman" w:hAnsi="Times New Roman"/>
          <w:b w:val="1"/>
          <w:i w:val="1"/>
        </w:rPr>
        <w:t>4год обучения.</w:t>
      </w:r>
    </w:p>
    <w:p w14:paraId="7F000000">
      <w:pPr>
        <w:pStyle w:val="Style_5"/>
        <w:tabs>
          <w:tab w:leader="none" w:pos="567" w:val="left"/>
        </w:tabs>
        <w:ind w:firstLine="0"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Учащиеся четвертого года обучения, работают более самостоятельно. Здесь им больше дается времени на самостоятельные творческие работы, где они могут полностью раскрыться, показать свои мысли, чувства, переживания, выразить свои работы в какой-либо технике и, наконец, показать полученные за четыре года знания, умения и навыки. Больше времени отводиться на свободные темы, где ребята могут свободно поработать, пофантазировать. Изобразительный материал по выбору учащихся.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Содержание учебного материала.</w:t>
      </w:r>
    </w:p>
    <w:p w14:paraId="80000000">
      <w:pPr>
        <w:pStyle w:val="Style_5"/>
        <w:tabs>
          <w:tab w:leader="none" w:pos="567" w:val="left"/>
        </w:tabs>
        <w:ind w:right="57"/>
        <w:jc w:val="both"/>
        <w:rPr>
          <w:rFonts w:ascii="Times New Roman" w:hAnsi="Times New Roman"/>
          <w:b w:val="1"/>
          <w:i w:val="1"/>
        </w:rPr>
      </w:pPr>
    </w:p>
    <w:p w14:paraId="81000000">
      <w:pPr>
        <w:spacing w:line="240" w:lineRule="auto"/>
        <w:ind/>
        <w:jc w:val="center"/>
        <w:rPr>
          <w:rFonts w:ascii="Times New Roman" w:hAnsi="Times New Roman"/>
          <w:b w:val="1"/>
        </w:rPr>
      </w:pPr>
    </w:p>
    <w:p w14:paraId="82000000">
      <w:pPr>
        <w:pStyle w:val="Style_8"/>
        <w:numPr>
          <w:ilvl w:val="0"/>
          <w:numId w:val="2"/>
        </w:numPr>
        <w:spacing w:after="0" w:before="240" w:line="240" w:lineRule="auto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  <w:color w:val="000000"/>
        </w:rPr>
        <w:t>ГОД ОБУЧЕНИЯ</w:t>
      </w:r>
    </w:p>
    <w:p w14:paraId="83000000">
      <w:pPr>
        <w:pStyle w:val="Style_9"/>
        <w:spacing w:after="0" w:before="240"/>
        <w:ind/>
        <w:rPr>
          <w:rStyle w:val="Style_10_ch"/>
          <w:sz w:val="22"/>
        </w:rPr>
      </w:pPr>
      <w:r>
        <w:rPr>
          <w:rStyle w:val="Style_10_ch"/>
          <w:sz w:val="22"/>
        </w:rPr>
        <w:t xml:space="preserve">Вводное занятие. </w:t>
      </w:r>
      <w:r>
        <w:rPr>
          <w:rFonts w:ascii="Times New Roman" w:hAnsi="Times New Roman"/>
          <w:sz w:val="22"/>
        </w:rPr>
        <w:t xml:space="preserve">Беседа, ознакомление детей с особенностями кружка. Требования к поведению учащихся во время занятия. Соблюдение порядка на рабочем месте. Соблюдение правил по технике безопасности. Проведение входного контроля. </w:t>
      </w:r>
    </w:p>
    <w:p w14:paraId="84000000">
      <w:pPr>
        <w:pStyle w:val="Style_9"/>
        <w:spacing w:after="0" w:before="240"/>
        <w:ind/>
        <w:rPr>
          <w:rStyle w:val="Style_10_ch"/>
          <w:sz w:val="22"/>
        </w:rPr>
      </w:pPr>
      <w:r>
        <w:rPr>
          <w:rStyle w:val="Style_10_ch"/>
          <w:sz w:val="22"/>
        </w:rPr>
        <w:t>Работа с бумагой и картоном.</w:t>
      </w:r>
      <w:r>
        <w:rPr>
          <w:rStyle w:val="Style_10_ch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Изготовление закладки по образцу. Знакомство с оригами. Симметричное вырезывание из листьев бумаги, сложенных пополам, изображений овощей, фруктов, листьев. Изготовление аппликаций по образцу. Изготовление игрушек-марионеток (работа с шаблонами). Изготовление настольных игрушек (по образцу). Изготовление елочных гирлянд, игрушек. Изготовление карнавальных масок. Изготовление поздравительных открыток (по образцу). </w:t>
      </w:r>
    </w:p>
    <w:p w14:paraId="85000000">
      <w:pPr>
        <w:pStyle w:val="Style_9"/>
        <w:spacing w:after="0" w:before="240"/>
        <w:ind/>
        <w:rPr>
          <w:rStyle w:val="Style_10_ch"/>
          <w:sz w:val="22"/>
        </w:rPr>
      </w:pPr>
      <w:r>
        <w:rPr>
          <w:rStyle w:val="Style_10_ch"/>
          <w:sz w:val="22"/>
        </w:rPr>
        <w:t xml:space="preserve">Работа с тканью. </w:t>
      </w:r>
      <w:r>
        <w:rPr>
          <w:rFonts w:ascii="Times New Roman" w:hAnsi="Times New Roman"/>
          <w:sz w:val="22"/>
        </w:rPr>
        <w:t xml:space="preserve">Знакомство с видами швов (“вперед иголка”, “через край”). Изготовление салфетки с бахромой (по образцу). Знакомство и шитье мягкой игрушки. Изготовление одежды для </w:t>
      </w:r>
      <w:r>
        <w:rPr>
          <w:rFonts w:ascii="Times New Roman" w:hAnsi="Times New Roman"/>
          <w:sz w:val="22"/>
        </w:rPr>
        <w:t>Барби</w:t>
      </w:r>
      <w:r>
        <w:rPr>
          <w:rFonts w:ascii="Times New Roman" w:hAnsi="Times New Roman"/>
          <w:sz w:val="22"/>
        </w:rPr>
        <w:t xml:space="preserve"> (по выбору детей). </w:t>
      </w:r>
    </w:p>
    <w:p w14:paraId="86000000">
      <w:pPr>
        <w:pStyle w:val="Style_9"/>
        <w:spacing w:after="0" w:before="240"/>
        <w:ind/>
        <w:rPr>
          <w:rStyle w:val="Style_10_ch"/>
          <w:sz w:val="22"/>
        </w:rPr>
      </w:pPr>
      <w:r>
        <w:rPr>
          <w:rStyle w:val="Style_10_ch"/>
          <w:sz w:val="22"/>
        </w:rPr>
        <w:t xml:space="preserve">Работа с бросовым материалом. </w:t>
      </w:r>
      <w:r>
        <w:rPr>
          <w:rFonts w:ascii="Times New Roman" w:hAnsi="Times New Roman"/>
          <w:sz w:val="22"/>
        </w:rPr>
        <w:t xml:space="preserve">Конструирование дома для сказочных героев. Конструирование игрушек из прямоугольных коробок. Игрушки из пластмассовых бутылок, банок, </w:t>
      </w:r>
    </w:p>
    <w:p w14:paraId="87000000">
      <w:pPr>
        <w:pStyle w:val="Style_9"/>
        <w:spacing w:after="0" w:before="240"/>
        <w:ind/>
        <w:rPr>
          <w:rStyle w:val="Style_10_ch"/>
          <w:sz w:val="22"/>
        </w:rPr>
      </w:pPr>
      <w:r>
        <w:rPr>
          <w:rStyle w:val="Style_10_ch"/>
          <w:sz w:val="22"/>
        </w:rPr>
        <w:t xml:space="preserve">Работа с пластилином. </w:t>
      </w:r>
      <w:r>
        <w:rPr>
          <w:rFonts w:ascii="Times New Roman" w:hAnsi="Times New Roman"/>
          <w:sz w:val="22"/>
        </w:rPr>
        <w:t xml:space="preserve">Лепка людей, животных, овощей (по образцу). Пластилиновая аппликация на картоне “Полет на Луну”, “Ваза с цветами” (по образцу). Лепка по замыслу детей. </w:t>
      </w:r>
    </w:p>
    <w:p w14:paraId="88000000">
      <w:pPr>
        <w:pStyle w:val="Style_9"/>
        <w:spacing w:after="0" w:before="240"/>
        <w:ind/>
        <w:rPr>
          <w:rStyle w:val="Style_10_ch"/>
          <w:b w:val="0"/>
          <w:sz w:val="22"/>
        </w:rPr>
      </w:pPr>
      <w:r>
        <w:rPr>
          <w:rStyle w:val="Style_10_ch"/>
          <w:sz w:val="22"/>
        </w:rPr>
        <w:t xml:space="preserve">Итоговое занятие. </w:t>
      </w:r>
      <w:r>
        <w:rPr>
          <w:rFonts w:ascii="Times New Roman" w:hAnsi="Times New Roman"/>
          <w:sz w:val="22"/>
        </w:rPr>
        <w:t xml:space="preserve">Подведение итогов. Проведение итогового контроля. </w:t>
      </w:r>
    </w:p>
    <w:p w14:paraId="89000000">
      <w:pPr>
        <w:pStyle w:val="Style_9"/>
        <w:spacing w:after="0" w:before="240"/>
        <w:ind/>
        <w:rPr>
          <w:rStyle w:val="Style_10_ch"/>
          <w:sz w:val="22"/>
        </w:rPr>
      </w:pPr>
      <w:r>
        <w:rPr>
          <w:rStyle w:val="Style_10_ch"/>
          <w:sz w:val="22"/>
        </w:rPr>
        <w:t xml:space="preserve">К концу 1 года обучения учащиеся узнают: </w:t>
      </w:r>
      <w:r>
        <w:rPr>
          <w:rFonts w:ascii="Times New Roman" w:hAnsi="Times New Roman"/>
          <w:sz w:val="22"/>
        </w:rPr>
        <w:t>название и назначение материалов – бумага, ткань, пластилин; название и назначение ручных инструментов и приспособлени</w:t>
      </w:r>
      <w:r>
        <w:rPr>
          <w:rFonts w:ascii="Times New Roman" w:hAnsi="Times New Roman"/>
          <w:sz w:val="22"/>
        </w:rPr>
        <w:t>й-</w:t>
      </w:r>
      <w:r>
        <w:rPr>
          <w:rFonts w:ascii="Times New Roman" w:hAnsi="Times New Roman"/>
          <w:sz w:val="22"/>
        </w:rPr>
        <w:t xml:space="preserve"> ножницы, кисточка для клея, игла, наперсток; правила безопасности труда и личной гигиены при работе указанными инструментами. </w:t>
      </w:r>
    </w:p>
    <w:p w14:paraId="8A000000">
      <w:pPr>
        <w:pStyle w:val="Style_9"/>
        <w:spacing w:after="0" w:before="240"/>
        <w:ind/>
        <w:rPr>
          <w:rFonts w:ascii="Times New Roman" w:hAnsi="Times New Roman"/>
          <w:sz w:val="22"/>
        </w:rPr>
      </w:pPr>
      <w:r>
        <w:rPr>
          <w:rStyle w:val="Style_10_ch"/>
          <w:sz w:val="22"/>
        </w:rPr>
        <w:t xml:space="preserve">К концу 1 года обучения учащиеся научатся: </w:t>
      </w:r>
      <w:r>
        <w:rPr>
          <w:rFonts w:ascii="Times New Roman" w:hAnsi="Times New Roman"/>
          <w:sz w:val="22"/>
        </w:rPr>
        <w:t xml:space="preserve">анализировать под руководством учителя изделие (определять его назначение, материал из которого оно изготовлено, способы соединения деталей, последовательность изготовления); правильно организовать свое рабочее место, поддерживать порядок во время работы; соблюдать правила безопасности труда и личной гигиены; экономно размечать материалы с помощью шаблонов, сгибать листы бумаги вдвое, вчетверо, резать бумагу и ткань ножницами по линиям разметки, соединять детали из бумаги с помощью клея, вышивать стежками “вперед иголка”. </w:t>
      </w:r>
    </w:p>
    <w:p w14:paraId="8B000000">
      <w:pPr>
        <w:pStyle w:val="Style_8"/>
        <w:numPr>
          <w:ilvl w:val="0"/>
          <w:numId w:val="3"/>
        </w:numPr>
        <w:spacing w:after="0" w:before="240" w:line="240" w:lineRule="auto"/>
        <w:ind/>
        <w:rPr>
          <w:rStyle w:val="Style_10_ch"/>
        </w:rPr>
      </w:pPr>
      <w:r>
        <w:rPr>
          <w:rFonts w:ascii="Times New Roman" w:hAnsi="Times New Roman"/>
          <w:b w:val="1"/>
          <w:color w:val="000000"/>
        </w:rPr>
        <w:t>ГОД ОБУЧЕНИЯ</w:t>
      </w:r>
    </w:p>
    <w:p w14:paraId="8C000000">
      <w:pPr>
        <w:pStyle w:val="Style_9"/>
        <w:spacing w:after="0" w:before="240"/>
        <w:ind/>
        <w:rPr>
          <w:rStyle w:val="Style_10_ch"/>
        </w:rPr>
      </w:pPr>
      <w:r>
        <w:rPr>
          <w:rStyle w:val="Style_10_ch"/>
        </w:rPr>
        <w:t xml:space="preserve">Вводное занятие. </w:t>
      </w:r>
      <w:r>
        <w:rPr>
          <w:rFonts w:ascii="Times New Roman" w:hAnsi="Times New Roman"/>
        </w:rPr>
        <w:t xml:space="preserve">Проведение входного контроля. Правила по технике безопасности. Соблюдение порядка на рабочем месте. </w:t>
      </w:r>
    </w:p>
    <w:p w14:paraId="8D000000">
      <w:pPr>
        <w:pStyle w:val="Style_9"/>
        <w:spacing w:after="0" w:before="240"/>
        <w:ind/>
        <w:rPr>
          <w:rStyle w:val="Style_10_ch"/>
        </w:rPr>
      </w:pPr>
      <w:r>
        <w:rPr>
          <w:rStyle w:val="Style_10_ch"/>
        </w:rPr>
        <w:t>Работа с бумагой и картоном.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 xml:space="preserve">Закладка с использованием вышивки. Изготовление гофрированных фонариков (фонарик-веер, китайский фонарик). Изготовление записной книжки (жесткий сплошной переплет). Игрушки небывальщины (работа по замыслу). Изготовление аппликации “Осенний лес”. Изготовление игрушек-марионеток (работа с шаблонами). Изготовление сплошной мозаики из обрывных кусочков. Знакомство с папье-маше. Изготовление елочных гирлянд, игрушек. Изготовление карнавальных масок. Изготовление поздравительных открыток (по замыслу). Вырезание снежинок. </w:t>
      </w:r>
    </w:p>
    <w:p w14:paraId="8E000000">
      <w:pPr>
        <w:pStyle w:val="Style_9"/>
        <w:spacing w:after="0" w:before="240"/>
        <w:ind/>
        <w:rPr>
          <w:rStyle w:val="Style_10_ch"/>
        </w:rPr>
      </w:pPr>
      <w:r>
        <w:rPr>
          <w:rStyle w:val="Style_10_ch"/>
        </w:rPr>
        <w:t>Работа с тканью, мехом.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 xml:space="preserve">Стиль, стилевое единство (беседа с показом иллюстраций). Изготовление грелки на чайник, вареное яйцо. Изготовление обложки для книги. Шитье мягкой игрушки. Изготовление сувениров. </w:t>
      </w:r>
    </w:p>
    <w:p w14:paraId="8F000000">
      <w:pPr>
        <w:pStyle w:val="Style_9"/>
        <w:spacing w:after="0" w:before="240"/>
        <w:ind/>
        <w:rPr>
          <w:rStyle w:val="Style_10_ch"/>
        </w:rPr>
      </w:pPr>
      <w:r>
        <w:rPr>
          <w:rStyle w:val="Style_10_ch"/>
        </w:rPr>
        <w:t>Работа с природным материалом.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 xml:space="preserve">Экскурсия на природу с целью сбора природного материала. Изготовление композиций из засушенных листьев. Изготовление животных из шишек. Составление композиции (коллективная работа). Работа, по замыслу детей. Мозаика (с использованием семян, камешек, листьев). </w:t>
      </w:r>
    </w:p>
    <w:p w14:paraId="90000000">
      <w:pPr>
        <w:pStyle w:val="Style_9"/>
        <w:spacing w:after="0" w:before="240"/>
        <w:ind/>
        <w:rPr>
          <w:rStyle w:val="Style_10_ch"/>
        </w:rPr>
      </w:pPr>
      <w:r>
        <w:rPr>
          <w:rStyle w:val="Style_10_ch"/>
        </w:rPr>
        <w:t>Работа с пластилином.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 xml:space="preserve">Лепка людей, животных. Пластилиновая аппликация на картоне “Мир вокруг нас”, “Волшебная страна”. Пластилиновая аппликация на стекле (по образцу). </w:t>
      </w:r>
    </w:p>
    <w:p w14:paraId="91000000">
      <w:pPr>
        <w:pStyle w:val="Style_9"/>
        <w:spacing w:after="0" w:before="240"/>
        <w:ind/>
        <w:rPr>
          <w:rStyle w:val="Style_10_ch"/>
        </w:rPr>
      </w:pPr>
      <w:r>
        <w:rPr>
          <w:rStyle w:val="Style_10_ch"/>
        </w:rPr>
        <w:t>Работа с бросовым материалом.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 xml:space="preserve">Изготовление сувениров. Конструирование игрушек из прямоугольных коробок. Игрушки из пластмассовых бутылок, банок. </w:t>
      </w:r>
    </w:p>
    <w:p w14:paraId="92000000">
      <w:pPr>
        <w:spacing w:after="0" w:before="240" w:line="240" w:lineRule="auto"/>
        <w:ind/>
        <w:rPr>
          <w:rStyle w:val="Style_10_ch"/>
          <w:b w:val="0"/>
        </w:rPr>
      </w:pPr>
      <w:r>
        <w:rPr>
          <w:rStyle w:val="Style_10_ch"/>
        </w:rPr>
        <w:t>Итоговое занятие.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>Подведение итогов.</w:t>
      </w:r>
    </w:p>
    <w:p w14:paraId="93000000">
      <w:pPr>
        <w:spacing w:after="0" w:before="240" w:line="240" w:lineRule="auto"/>
        <w:ind/>
        <w:rPr>
          <w:rStyle w:val="Style_10_ch"/>
          <w:b w:val="0"/>
        </w:rPr>
      </w:pPr>
      <w:r>
        <w:rPr>
          <w:rStyle w:val="Style_10_ch"/>
        </w:rPr>
        <w:t>К концу 2 года обучения учащиеся узнают: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название ручных инструментов, материалов, приспособлений;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правила безопасности труда при работе ручным инструментом; правила разметки и контроль по шаблонам, линейке, угольнику; способы обработки различных материалов предусмотренных программой. </w:t>
      </w:r>
    </w:p>
    <w:p w14:paraId="94000000">
      <w:pPr>
        <w:pStyle w:val="Style_9"/>
        <w:spacing w:after="0" w:before="240"/>
        <w:ind/>
        <w:rPr>
          <w:rFonts w:ascii="Times New Roman" w:hAnsi="Times New Roman"/>
        </w:rPr>
      </w:pPr>
      <w:r>
        <w:rPr>
          <w:rStyle w:val="Style_10_ch"/>
        </w:rPr>
        <w:t>К концу 2 года обучения учащиеся научатся: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>правильно пользоваться ручными инструментами; соблюдать правила безопасности труда и личной гигиены;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организовать рабочее место и поддерживать на нем порядок во время работы; бережно относиться к инструментам и материалам; экономно размечать материал с помощью шаблонов, линейки, угольника; самостоятельно изготовлять изделия по образцу; правильно выполнять изученные технологические операции по всем видам труда;</w:t>
      </w:r>
      <w:r>
        <w:rPr>
          <w:rFonts w:ascii="Times New Roman" w:hAnsi="Times New Roman"/>
        </w:rPr>
        <w:t xml:space="preserve"> различать их по внешнему виду. </w:t>
      </w:r>
    </w:p>
    <w:p w14:paraId="95000000">
      <w:pPr>
        <w:rPr>
          <w:b w:val="1"/>
          <w:color w:val="000000"/>
        </w:rPr>
      </w:pPr>
    </w:p>
    <w:p w14:paraId="96000000">
      <w:pPr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</w:rPr>
        <w:t>3 ГОД ОБУЧЕНИЯ</w:t>
      </w:r>
    </w:p>
    <w:p w14:paraId="97000000">
      <w:pPr>
        <w:pStyle w:val="Style_9"/>
        <w:rPr>
          <w:rStyle w:val="Style_10_ch"/>
          <w:b w:val="0"/>
        </w:rPr>
      </w:pPr>
      <w:r>
        <w:rPr>
          <w:rStyle w:val="Style_10_ch"/>
        </w:rPr>
        <w:t xml:space="preserve">Вводное занятие. </w:t>
      </w:r>
      <w:r>
        <w:rPr>
          <w:rFonts w:ascii="Times New Roman" w:hAnsi="Times New Roman"/>
        </w:rPr>
        <w:t xml:space="preserve">Проведение входного контроля. Правила по технике безопасности. Соблюдение порядка на рабочем месте. </w:t>
      </w:r>
    </w:p>
    <w:p w14:paraId="98000000">
      <w:pPr>
        <w:pStyle w:val="Style_9"/>
        <w:rPr>
          <w:rStyle w:val="Style_10_ch"/>
          <w:b w:val="0"/>
        </w:rPr>
      </w:pPr>
      <w:r>
        <w:rPr>
          <w:rStyle w:val="Style_10_ch"/>
        </w:rPr>
        <w:t xml:space="preserve">Вязание крючком. </w:t>
      </w:r>
      <w:r>
        <w:rPr>
          <w:rFonts w:ascii="Times New Roman" w:hAnsi="Times New Roman"/>
        </w:rPr>
        <w:t>Приемы вязания. Вязание цветка, полотна; составление коллажа. Игольница “Грибок”, “Ромашка”</w:t>
      </w:r>
      <w:r>
        <w:rPr>
          <w:rFonts w:ascii="Times New Roman" w:hAnsi="Times New Roman"/>
        </w:rPr>
        <w:t>.В</w:t>
      </w:r>
      <w:r>
        <w:rPr>
          <w:rFonts w:ascii="Times New Roman" w:hAnsi="Times New Roman"/>
        </w:rPr>
        <w:t xml:space="preserve">язание игрушек-сувениров. </w:t>
      </w:r>
    </w:p>
    <w:p w14:paraId="99000000">
      <w:pPr>
        <w:pStyle w:val="Style_9"/>
        <w:rPr>
          <w:rStyle w:val="Style_10_ch"/>
          <w:b w:val="0"/>
        </w:rPr>
      </w:pPr>
      <w:r>
        <w:rPr>
          <w:rStyle w:val="Style_10_ch"/>
        </w:rPr>
        <w:t xml:space="preserve">Работа с бумагой и картоном. </w:t>
      </w:r>
      <w:r>
        <w:rPr>
          <w:rFonts w:ascii="Times New Roman" w:hAnsi="Times New Roman"/>
        </w:rPr>
        <w:t xml:space="preserve">Изготовление елочных игрушек. Изготовление новогодних сувениров. Изготовление карнавальных масок. Изготовление поздравительных открыток с сюрпризом. Изготовление гирлянд (коллективная работа). Изготовление игрушек-сувениров. </w:t>
      </w:r>
    </w:p>
    <w:p w14:paraId="9A000000">
      <w:pPr>
        <w:pStyle w:val="Style_9"/>
        <w:rPr>
          <w:rStyle w:val="Style_10_ch"/>
          <w:b w:val="0"/>
        </w:rPr>
      </w:pPr>
      <w:r>
        <w:rPr>
          <w:rStyle w:val="Style_10_ch"/>
        </w:rPr>
        <w:t xml:space="preserve">Работа с тканью, мехом. </w:t>
      </w:r>
      <w:r>
        <w:rPr>
          <w:rFonts w:ascii="Times New Roman" w:hAnsi="Times New Roman"/>
        </w:rPr>
        <w:t xml:space="preserve">Шитье мягкой игрушки. Изготовление игрушек-сувениров. Изготовление настенного кармашка для мелочей. </w:t>
      </w:r>
    </w:p>
    <w:p w14:paraId="9B000000">
      <w:pPr>
        <w:pStyle w:val="Style_9"/>
        <w:rPr>
          <w:rStyle w:val="Style_10_ch"/>
          <w:b w:val="0"/>
        </w:rPr>
      </w:pPr>
      <w:r>
        <w:rPr>
          <w:rStyle w:val="Style_10_ch"/>
        </w:rPr>
        <w:t xml:space="preserve">Работа с бросовым материалом. </w:t>
      </w:r>
      <w:r>
        <w:rPr>
          <w:rFonts w:ascii="Times New Roman" w:hAnsi="Times New Roman"/>
        </w:rPr>
        <w:t>Шитье настенного кармашка (подбор открыток, изготовление выкроек, шитье деталей петельным швом, сбор деталей.</w:t>
      </w:r>
      <w:r>
        <w:rPr>
          <w:rFonts w:ascii="Times New Roman" w:hAnsi="Times New Roman"/>
        </w:rPr>
        <w:t xml:space="preserve"> Шитье игольницы (из открыток). Изготовление подставки для чайника. Изготовление кукол из чулок (шитье одежды, эстетическое оформление работы). Знакомство и изготовление чеканки (по образцу). Работа по замыслу детей. </w:t>
      </w:r>
    </w:p>
    <w:p w14:paraId="9C000000">
      <w:pPr>
        <w:pStyle w:val="Style_9"/>
        <w:rPr>
          <w:rStyle w:val="Style_10_ch"/>
          <w:b w:val="0"/>
        </w:rPr>
      </w:pPr>
      <w:r>
        <w:rPr>
          <w:rStyle w:val="Style_10_ch"/>
        </w:rPr>
        <w:t xml:space="preserve">Работа с пластилином. </w:t>
      </w:r>
      <w:r>
        <w:rPr>
          <w:rFonts w:ascii="Times New Roman" w:hAnsi="Times New Roman"/>
        </w:rPr>
        <w:t xml:space="preserve">Пластилиновая аппликация на стекле (по замыслу детей). Пластилиновая аппликация на картоне с использованием семян, камешек, листьев. </w:t>
      </w:r>
    </w:p>
    <w:p w14:paraId="9D000000">
      <w:pPr>
        <w:pStyle w:val="Style_9"/>
        <w:rPr>
          <w:rStyle w:val="Style_10_ch"/>
          <w:b w:val="0"/>
        </w:rPr>
      </w:pPr>
      <w:r>
        <w:rPr>
          <w:rStyle w:val="Style_10_ch"/>
        </w:rPr>
        <w:t>Итоговое занятие.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>Подведение итогов. Проведение итогового контроля.</w:t>
      </w:r>
    </w:p>
    <w:p w14:paraId="9E000000">
      <w:pPr>
        <w:pStyle w:val="Style_9"/>
        <w:rPr>
          <w:rStyle w:val="Style_10_ch"/>
          <w:b w:val="0"/>
        </w:rPr>
      </w:pPr>
      <w:r>
        <w:rPr>
          <w:rStyle w:val="Style_10_ch"/>
        </w:rPr>
        <w:t xml:space="preserve">К концу 3 года обучения учащиеся узнают: </w:t>
      </w:r>
      <w:r>
        <w:rPr>
          <w:rFonts w:ascii="Times New Roman" w:hAnsi="Times New Roman"/>
        </w:rPr>
        <w:t xml:space="preserve">название, назначение, правила пользования ручным инструментом для обработки бумаги, картона, ткани и других материалов; правила безопасности труда и личной гигиены при обработке различных материалов; приемы разметки (шаблон, линейка, угольник, циркуль); способы контроля размеров деталей (шаблон, угольник, линейка). </w:t>
      </w:r>
    </w:p>
    <w:p w14:paraId="9F000000">
      <w:pPr>
        <w:pStyle w:val="Style_9"/>
        <w:rPr>
          <w:rFonts w:ascii="Times New Roman" w:hAnsi="Times New Roman"/>
        </w:rPr>
      </w:pPr>
      <w:r>
        <w:rPr>
          <w:rStyle w:val="Style_10_ch"/>
        </w:rPr>
        <w:t xml:space="preserve">К концу 3 года обучения учащиеся должны научатся: </w:t>
      </w:r>
      <w:r>
        <w:rPr>
          <w:rFonts w:ascii="Times New Roman" w:hAnsi="Times New Roman"/>
        </w:rPr>
        <w:t xml:space="preserve">правильно называть ручные инструменты и использовать по назначению; выполнять работу самостоятельно без напоминаний; организовать рабочее место и соблюдать порядок во время работы; понимать рисунки, эскизы (определять название детали, материал, из которого она должна быть изготовлена, форму, размеры); самостоятельно изготовлять изделия, предусмотренные программой (по образцу, рисунку, эскизу).       </w:t>
      </w:r>
    </w:p>
    <w:p w14:paraId="A0000000">
      <w:pPr>
        <w:pStyle w:val="Style_9"/>
        <w:rPr>
          <w:rStyle w:val="Style_10_ch"/>
          <w:sz w:val="22"/>
        </w:rPr>
      </w:pPr>
      <w:r>
        <w:rPr>
          <w:rStyle w:val="Style_10_ch"/>
          <w:sz w:val="22"/>
        </w:rPr>
        <w:t>4 ГОД ОБУЧЕНИЯ</w:t>
      </w:r>
    </w:p>
    <w:p w14:paraId="A1000000">
      <w:pPr>
        <w:pStyle w:val="Style_9"/>
        <w:rPr>
          <w:rStyle w:val="Style_10_ch"/>
          <w:b w:val="0"/>
        </w:rPr>
      </w:pPr>
      <w:r>
        <w:rPr>
          <w:rStyle w:val="Style_10_ch"/>
        </w:rPr>
        <w:t>Вводное занятие.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 xml:space="preserve">Проведение входного контроля. Правила по технике безопасности. Соблюдение порядка на рабочем месте. </w:t>
      </w:r>
    </w:p>
    <w:p w14:paraId="A2000000">
      <w:pPr>
        <w:pStyle w:val="Style_9"/>
        <w:rPr>
          <w:rStyle w:val="Style_10_ch"/>
          <w:b w:val="0"/>
        </w:rPr>
      </w:pPr>
      <w:r>
        <w:rPr>
          <w:rStyle w:val="Style_10_ch"/>
        </w:rPr>
        <w:t>Работа с бисером.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>Знакомство, беседа “Родословная стеклянной бусинки”, показ образцов, иллюстраций. Подготовка к работе, полезные советы; материалы и инструменты, пробные плетения. Плетение браслетов-“</w:t>
      </w:r>
      <w:r>
        <w:rPr>
          <w:rFonts w:ascii="Times New Roman" w:hAnsi="Times New Roman"/>
        </w:rPr>
        <w:t>фенечек</w:t>
      </w:r>
      <w:r>
        <w:rPr>
          <w:rFonts w:ascii="Times New Roman" w:hAnsi="Times New Roman"/>
        </w:rPr>
        <w:t xml:space="preserve">”. Плетение колец. Работа по схемам (изучение знаков, условных обозначений). Плетение брошек (работа по схемам). Плетение кулонов. Ажурные браслеты. Самостоятельное составление схем (работа в тетрадях). Панно “Стрекозы”. Плетение одной нитью. Плетение в две нити. Плетение жгута. Плетение крестиком. Плетение столбиком. Плетение салфетки из бисера. Плетение пасхального яйца. Работа по замыслу детей. </w:t>
      </w:r>
    </w:p>
    <w:p w14:paraId="A3000000">
      <w:pPr>
        <w:pStyle w:val="Style_9"/>
        <w:rPr>
          <w:rStyle w:val="Style_10_ch"/>
          <w:b w:val="0"/>
        </w:rPr>
      </w:pPr>
      <w:r>
        <w:rPr>
          <w:rStyle w:val="Style_10_ch"/>
        </w:rPr>
        <w:t>Работа с тканью, мехом.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 xml:space="preserve">Шитье мягкой игрушки (уметь самостоятельно </w:t>
      </w:r>
      <w:r>
        <w:rPr>
          <w:rFonts w:ascii="Times New Roman" w:hAnsi="Times New Roman"/>
        </w:rPr>
        <w:t>изготовлять игрушки используя</w:t>
      </w:r>
      <w:r>
        <w:rPr>
          <w:rFonts w:ascii="Times New Roman" w:hAnsi="Times New Roman"/>
        </w:rPr>
        <w:t xml:space="preserve"> лекала). </w:t>
      </w:r>
    </w:p>
    <w:p w14:paraId="A4000000">
      <w:pPr>
        <w:pStyle w:val="Style_9"/>
        <w:rPr>
          <w:rStyle w:val="Style_10_ch"/>
          <w:b w:val="0"/>
        </w:rPr>
      </w:pPr>
      <w:r>
        <w:rPr>
          <w:rStyle w:val="Style_10_ch"/>
        </w:rPr>
        <w:t xml:space="preserve">Работа с бумагой и бросовым материалом. </w:t>
      </w:r>
      <w:r>
        <w:rPr>
          <w:rFonts w:ascii="Times New Roman" w:hAnsi="Times New Roman"/>
        </w:rPr>
        <w:t xml:space="preserve">Изготовление шкатулок из открыток (подбор открыток, изготовление выкроек, шитье частей шкатулки петельным швом, сбор шкатулки) Изготовление </w:t>
      </w:r>
      <w:r>
        <w:rPr>
          <w:rFonts w:ascii="Times New Roman" w:hAnsi="Times New Roman"/>
        </w:rPr>
        <w:t>карандашницы</w:t>
      </w:r>
      <w:r>
        <w:rPr>
          <w:rFonts w:ascii="Times New Roman" w:hAnsi="Times New Roman"/>
        </w:rPr>
        <w:t xml:space="preserve">. Изготовление </w:t>
      </w:r>
      <w:r>
        <w:rPr>
          <w:rFonts w:ascii="Times New Roman" w:hAnsi="Times New Roman"/>
        </w:rPr>
        <w:t>карандашницы</w:t>
      </w:r>
      <w:r>
        <w:rPr>
          <w:rFonts w:ascii="Times New Roman" w:hAnsi="Times New Roman"/>
        </w:rPr>
        <w:t xml:space="preserve"> (с использованием пластмассовой бутылки). Изготовление шкатулки-сувенира. Игрушка “Гордый петух” (из пластмассовой бутылки). Изготовление чеканки (по замыслу детей). Работа по замыслу детей. </w:t>
      </w:r>
    </w:p>
    <w:p w14:paraId="A5000000">
      <w:pPr>
        <w:pStyle w:val="Style_9"/>
        <w:rPr>
          <w:rStyle w:val="Style_10_ch"/>
          <w:b w:val="0"/>
        </w:rPr>
      </w:pPr>
      <w:r>
        <w:rPr>
          <w:rStyle w:val="Style_10_ch"/>
        </w:rPr>
        <w:t>Вязание на спицах.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 xml:space="preserve">Приемы вязания. Набор петель начального ряда. Лицевые, изнаночные и кромочные петли. </w:t>
      </w:r>
      <w:r>
        <w:rPr>
          <w:rFonts w:ascii="Times New Roman" w:hAnsi="Times New Roman"/>
        </w:rPr>
        <w:t>Накиды</w:t>
      </w:r>
      <w:r>
        <w:rPr>
          <w:rFonts w:ascii="Times New Roman" w:hAnsi="Times New Roman"/>
        </w:rPr>
        <w:t xml:space="preserve">. Прибавление и убавление петель. Вязание шапочки и шарфика для куклы. Вязание детских варежек, носочек. Вязание рисунка. </w:t>
      </w:r>
    </w:p>
    <w:p w14:paraId="A6000000">
      <w:pPr>
        <w:pStyle w:val="Style_9"/>
        <w:rPr>
          <w:rStyle w:val="Style_10_ch"/>
          <w:b w:val="0"/>
        </w:rPr>
      </w:pPr>
      <w:r>
        <w:rPr>
          <w:rStyle w:val="Style_10_ch"/>
        </w:rPr>
        <w:t>Работа с пластилином.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 xml:space="preserve">Пластилиновая аппликация на стекле (по замыслу детей). </w:t>
      </w:r>
    </w:p>
    <w:p w14:paraId="A7000000">
      <w:pPr>
        <w:pStyle w:val="Style_9"/>
        <w:rPr>
          <w:rStyle w:val="Style_10_ch"/>
          <w:b w:val="0"/>
        </w:rPr>
      </w:pPr>
      <w:r>
        <w:rPr>
          <w:rStyle w:val="Style_10_ch"/>
        </w:rPr>
        <w:t>Итоговое занятие.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 xml:space="preserve">Подведение итогов. Проведение итогового контроля. </w:t>
      </w:r>
    </w:p>
    <w:p w14:paraId="A8000000">
      <w:pPr>
        <w:pStyle w:val="Style_9"/>
        <w:rPr>
          <w:rStyle w:val="Style_10_ch"/>
          <w:b w:val="0"/>
        </w:rPr>
      </w:pPr>
      <w:r>
        <w:rPr>
          <w:rStyle w:val="Style_10_ch"/>
        </w:rPr>
        <w:t>К концу 4 года обучения учащиеся узнают: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 xml:space="preserve">название изученных материалов и инструментов, их назначение; правила безопасности труда и личной гигиены при работе с колющими и режущими инструментами; правила планирования и организации труда; способы и приемы обработки различных материалов, предусмотренных программой. </w:t>
      </w:r>
    </w:p>
    <w:p w14:paraId="A9000000">
      <w:pPr>
        <w:pStyle w:val="Style_9"/>
        <w:rPr>
          <w:rFonts w:ascii="Times New Roman" w:hAnsi="Times New Roman"/>
        </w:rPr>
      </w:pPr>
      <w:r>
        <w:rPr>
          <w:rStyle w:val="Style_10_ch"/>
        </w:rPr>
        <w:t>К концу 4 года обучения учащиеся научатся:</w:t>
      </w:r>
      <w:r>
        <w:rPr>
          <w:rStyle w:val="Style_10_ch"/>
        </w:rPr>
        <w:t xml:space="preserve"> </w:t>
      </w:r>
      <w:r>
        <w:rPr>
          <w:rFonts w:ascii="Times New Roman" w:hAnsi="Times New Roman"/>
        </w:rPr>
        <w:t xml:space="preserve">правильно использовать инструменты в работе; строго соблюдать правила безопасности труда; самостоятельно планировать и организовывать свой труд; самостоятельно изготовлять изделие (по рисунку, эскизу, схеме, замыслу); экономно и рационально расходовать материалы; контролировать правильность выполнения работы. </w:t>
      </w:r>
    </w:p>
    <w:p w14:paraId="AA000000">
      <w:pPr>
        <w:ind w:firstLine="851" w:left="0"/>
        <w:rPr>
          <w:rFonts w:ascii="Times New Roman" w:hAnsi="Times New Roman"/>
          <w:b w:val="1"/>
          <w:color w:val="000000"/>
        </w:rPr>
      </w:pPr>
    </w:p>
    <w:p w14:paraId="AB000000">
      <w:pPr>
        <w:ind w:firstLine="851" w:left="0"/>
        <w:rPr>
          <w:rFonts w:ascii="Times New Roman" w:hAnsi="Times New Roman"/>
          <w:b w:val="1"/>
          <w:color w:val="000000"/>
        </w:rPr>
      </w:pPr>
    </w:p>
    <w:p w14:paraId="AC000000">
      <w:pPr>
        <w:ind w:firstLine="851" w:left="0"/>
        <w:rPr>
          <w:rFonts w:ascii="Times New Roman" w:hAnsi="Times New Roman"/>
          <w:b w:val="1"/>
          <w:color w:val="000000"/>
        </w:rPr>
      </w:pPr>
    </w:p>
    <w:p w14:paraId="AD000000">
      <w:pPr>
        <w:ind w:firstLine="851" w:left="0"/>
        <w:rPr>
          <w:rFonts w:ascii="Times New Roman" w:hAnsi="Times New Roman"/>
          <w:b w:val="1"/>
          <w:color w:val="000000"/>
        </w:rPr>
      </w:pPr>
    </w:p>
    <w:p w14:paraId="AE00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p w14:paraId="AF00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p w14:paraId="B000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p w14:paraId="B100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p w14:paraId="B200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p w14:paraId="B300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p w14:paraId="B400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p w14:paraId="B500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p w14:paraId="B600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p w14:paraId="B7000000">
      <w:pPr>
        <w:ind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ПРИЛОЖЕНИЕ 1.</w:t>
      </w:r>
    </w:p>
    <w:p w14:paraId="B8000000">
      <w:pPr>
        <w:pStyle w:val="Style_7"/>
        <w:spacing w:after="120" w:before="240" w:line="252" w:lineRule="auto"/>
        <w:ind w:firstLine="420" w:left="0"/>
        <w:jc w:val="center"/>
        <w:rPr>
          <w:rFonts w:ascii="Times New Roman" w:hAnsi="Times New Roman"/>
          <w:b w:val="1"/>
          <w:caps w:val="1"/>
          <w:color w:val="000000"/>
        </w:rPr>
      </w:pPr>
      <w:r>
        <w:rPr>
          <w:rFonts w:ascii="Times New Roman" w:hAnsi="Times New Roman"/>
          <w:b w:val="1"/>
          <w:caps w:val="1"/>
          <w:color w:val="000000"/>
        </w:rPr>
        <w:t>Материально-техническое обеспечение</w:t>
      </w:r>
      <w:r>
        <w:rPr>
          <w:rFonts w:ascii="Times New Roman" w:hAnsi="Times New Roman"/>
          <w:b w:val="1"/>
          <w:caps w:val="1"/>
          <w:color w:val="000000"/>
        </w:rPr>
        <w:br/>
      </w:r>
      <w:r>
        <w:rPr>
          <w:rFonts w:ascii="Times New Roman" w:hAnsi="Times New Roman"/>
          <w:b w:val="1"/>
          <w:caps w:val="1"/>
          <w:color w:val="000000"/>
        </w:rPr>
        <w:t>образовательного процесса</w:t>
      </w:r>
    </w:p>
    <w:p w14:paraId="B900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BA000000">
      <w:pPr>
        <w:pStyle w:val="Style_7"/>
        <w:spacing w:after="60" w:line="252" w:lineRule="auto"/>
        <w:ind w:firstLine="360" w:left="0"/>
        <w:jc w:val="both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1. Пособия для учителя.</w:t>
      </w:r>
    </w:p>
    <w:p w14:paraId="BB000000">
      <w:pPr>
        <w:pStyle w:val="Style_5"/>
        <w:rPr>
          <w:rFonts w:ascii="Times New Roman" w:hAnsi="Times New Roman"/>
          <w:b w:val="1"/>
        </w:rPr>
      </w:pPr>
    </w:p>
    <w:p w14:paraId="BC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>Гусакова</w:t>
      </w:r>
      <w:r>
        <w:rPr>
          <w:rFonts w:ascii="Times New Roman" w:hAnsi="Times New Roman"/>
        </w:rPr>
        <w:t xml:space="preserve"> М. А. «Аппликация».  Москва «Просвещение» 1987.</w:t>
      </w:r>
    </w:p>
    <w:p w14:paraId="BD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>Гульянц</w:t>
      </w:r>
      <w:r>
        <w:rPr>
          <w:rFonts w:ascii="Times New Roman" w:hAnsi="Times New Roman"/>
        </w:rPr>
        <w:t xml:space="preserve"> Э. К., </w:t>
      </w:r>
      <w:r>
        <w:rPr>
          <w:rFonts w:ascii="Times New Roman" w:hAnsi="Times New Roman"/>
        </w:rPr>
        <w:t>Базик</w:t>
      </w:r>
      <w:r>
        <w:rPr>
          <w:rFonts w:ascii="Times New Roman" w:hAnsi="Times New Roman"/>
        </w:rPr>
        <w:t xml:space="preserve"> И. Я. «Что можно сделать из природного материала». Москва «Просвещение» 1991.</w:t>
      </w:r>
    </w:p>
    <w:p w14:paraId="BE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>Халезова</w:t>
      </w:r>
      <w:r>
        <w:rPr>
          <w:rFonts w:ascii="Times New Roman" w:hAnsi="Times New Roman"/>
        </w:rPr>
        <w:t xml:space="preserve"> Н. Б. «Народная пластика и декоративная лепка в детском саду». Москва «Просвещение» 1984.</w:t>
      </w:r>
    </w:p>
    <w:p w14:paraId="BF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>Сарафанова</w:t>
      </w:r>
      <w:r>
        <w:rPr>
          <w:rFonts w:ascii="Times New Roman" w:hAnsi="Times New Roman"/>
        </w:rPr>
        <w:t xml:space="preserve"> Н. А. «Подарки к праздникам». Москва «Мир книги» 2005.</w:t>
      </w:r>
    </w:p>
    <w:p w14:paraId="C0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>Щеблыкин</w:t>
      </w:r>
      <w:r>
        <w:rPr>
          <w:rFonts w:ascii="Times New Roman" w:hAnsi="Times New Roman"/>
        </w:rPr>
        <w:t xml:space="preserve"> И. К., </w:t>
      </w:r>
      <w:r>
        <w:rPr>
          <w:rFonts w:ascii="Times New Roman" w:hAnsi="Times New Roman"/>
        </w:rPr>
        <w:t>Романина</w:t>
      </w:r>
      <w:r>
        <w:rPr>
          <w:rFonts w:ascii="Times New Roman" w:hAnsi="Times New Roman"/>
        </w:rPr>
        <w:t xml:space="preserve"> В. И., </w:t>
      </w:r>
      <w:r>
        <w:rPr>
          <w:rFonts w:ascii="Times New Roman" w:hAnsi="Times New Roman"/>
        </w:rPr>
        <w:t>Кагакова</w:t>
      </w:r>
      <w:r>
        <w:rPr>
          <w:rFonts w:ascii="Times New Roman" w:hAnsi="Times New Roman"/>
        </w:rPr>
        <w:t xml:space="preserve"> И. И.  «Аппликационные работы в начальных классах».  Москва «Просвещение» 1983.</w:t>
      </w:r>
    </w:p>
    <w:p w14:paraId="C1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>Барта</w:t>
      </w:r>
      <w:r>
        <w:rPr>
          <w:rFonts w:ascii="Times New Roman" w:hAnsi="Times New Roman"/>
        </w:rPr>
        <w:t xml:space="preserve"> Ч. «200 моделей для умелых рук».  Санкт-Петербург «Кристалл» 1997.</w:t>
      </w:r>
    </w:p>
    <w:p w14:paraId="C2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>Ланг</w:t>
      </w:r>
      <w:r>
        <w:rPr>
          <w:rFonts w:ascii="Times New Roman" w:hAnsi="Times New Roman"/>
        </w:rPr>
        <w:t xml:space="preserve"> И. «Поделки из пуговиц».  Москва «Айрис-пресс» 2006.</w:t>
      </w:r>
    </w:p>
    <w:p w14:paraId="C3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>Хайн</w:t>
      </w:r>
      <w:r>
        <w:rPr>
          <w:rFonts w:ascii="Times New Roman" w:hAnsi="Times New Roman"/>
        </w:rPr>
        <w:t xml:space="preserve"> Д. «</w:t>
      </w:r>
      <w:r>
        <w:rPr>
          <w:rFonts w:ascii="Times New Roman" w:hAnsi="Times New Roman"/>
        </w:rPr>
        <w:t>Игрушки-мобиле</w:t>
      </w:r>
      <w:r>
        <w:rPr>
          <w:rFonts w:ascii="Times New Roman" w:hAnsi="Times New Roman"/>
        </w:rPr>
        <w:t>».  Москва «Айрис-пресс» 2007.</w:t>
      </w:r>
    </w:p>
    <w:p w14:paraId="C4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Хосе М. </w:t>
      </w:r>
      <w:r>
        <w:rPr>
          <w:rFonts w:ascii="Times New Roman" w:hAnsi="Times New Roman"/>
        </w:rPr>
        <w:t>Паррамон</w:t>
      </w:r>
      <w:r>
        <w:rPr>
          <w:rFonts w:ascii="Times New Roman" w:hAnsi="Times New Roman"/>
        </w:rPr>
        <w:t xml:space="preserve"> «Путь к мастерству. Как рисовать».  Санкт-Петербург «Аврора» 1991.</w:t>
      </w:r>
    </w:p>
    <w:p w14:paraId="C5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Хосе М. </w:t>
      </w:r>
      <w:r>
        <w:rPr>
          <w:rFonts w:ascii="Times New Roman" w:hAnsi="Times New Roman"/>
        </w:rPr>
        <w:t>Паррамон</w:t>
      </w:r>
      <w:r>
        <w:rPr>
          <w:rFonts w:ascii="Times New Roman" w:hAnsi="Times New Roman"/>
        </w:rPr>
        <w:t xml:space="preserve"> «Как писать маслом».  Санкт-Петербург «Аврора» 1992.</w:t>
      </w:r>
    </w:p>
    <w:p w14:paraId="C6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>Запаренко</w:t>
      </w:r>
      <w:r>
        <w:rPr>
          <w:rFonts w:ascii="Times New Roman" w:hAnsi="Times New Roman"/>
        </w:rPr>
        <w:t xml:space="preserve"> В. С. «Энциклопедия рисования».  Санкт-Петербург «Нева», Москва «ОЛМА-ПРЕСС» 2002.</w:t>
      </w:r>
    </w:p>
    <w:p w14:paraId="C7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>Гибсон</w:t>
      </w:r>
      <w:r>
        <w:rPr>
          <w:rFonts w:ascii="Times New Roman" w:hAnsi="Times New Roman"/>
        </w:rPr>
        <w:t xml:space="preserve"> Р. «Карнавал. Маски. Костюмы». Москва «</w:t>
      </w:r>
      <w:r>
        <w:rPr>
          <w:rFonts w:ascii="Times New Roman" w:hAnsi="Times New Roman"/>
        </w:rPr>
        <w:t>Росмэн</w:t>
      </w:r>
      <w:r>
        <w:rPr>
          <w:rFonts w:ascii="Times New Roman" w:hAnsi="Times New Roman"/>
        </w:rPr>
        <w:t>» 2002.</w:t>
      </w:r>
    </w:p>
    <w:p w14:paraId="C8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>Хайнс</w:t>
      </w:r>
      <w:r>
        <w:rPr>
          <w:rFonts w:ascii="Times New Roman" w:hAnsi="Times New Roman"/>
        </w:rPr>
        <w:t xml:space="preserve"> К.,  </w:t>
      </w:r>
      <w:r>
        <w:rPr>
          <w:rFonts w:ascii="Times New Roman" w:hAnsi="Times New Roman"/>
        </w:rPr>
        <w:t>Харви</w:t>
      </w:r>
      <w:r>
        <w:rPr>
          <w:rFonts w:ascii="Times New Roman" w:hAnsi="Times New Roman"/>
        </w:rPr>
        <w:t xml:space="preserve"> Д., </w:t>
      </w:r>
      <w:r>
        <w:rPr>
          <w:rFonts w:ascii="Times New Roman" w:hAnsi="Times New Roman"/>
        </w:rPr>
        <w:t>Дангворд</w:t>
      </w:r>
      <w:r>
        <w:rPr>
          <w:rFonts w:ascii="Times New Roman" w:hAnsi="Times New Roman"/>
        </w:rPr>
        <w:t xml:space="preserve"> Р., </w:t>
      </w:r>
      <w:r>
        <w:rPr>
          <w:rFonts w:ascii="Times New Roman" w:hAnsi="Times New Roman"/>
        </w:rPr>
        <w:t>Гибсон</w:t>
      </w:r>
      <w:r>
        <w:rPr>
          <w:rFonts w:ascii="Times New Roman" w:hAnsi="Times New Roman"/>
        </w:rPr>
        <w:t xml:space="preserve"> Р. «Домашний кукольный театр».  Москва «</w:t>
      </w:r>
      <w:r>
        <w:rPr>
          <w:rFonts w:ascii="Times New Roman" w:hAnsi="Times New Roman"/>
        </w:rPr>
        <w:t>Росмэн</w:t>
      </w:r>
      <w:r>
        <w:rPr>
          <w:rFonts w:ascii="Times New Roman" w:hAnsi="Times New Roman"/>
        </w:rPr>
        <w:t>» 2002.</w:t>
      </w:r>
    </w:p>
    <w:p w14:paraId="C9000000">
      <w:pPr>
        <w:pStyle w:val="Style_5"/>
        <w:rPr>
          <w:rFonts w:ascii="Times New Roman" w:hAnsi="Times New Roman"/>
        </w:rPr>
      </w:pPr>
      <w:r>
        <w:rPr>
          <w:rFonts w:ascii="Times New Roman" w:hAnsi="Times New Roman"/>
        </w:rPr>
        <w:t>Лыкова И. А., Грушина Л. В., журнал «</w:t>
      </w:r>
      <w:r>
        <w:rPr>
          <w:rFonts w:ascii="Times New Roman" w:hAnsi="Times New Roman"/>
        </w:rPr>
        <w:t>Мастерилка</w:t>
      </w:r>
      <w:r>
        <w:rPr>
          <w:rFonts w:ascii="Times New Roman" w:hAnsi="Times New Roman"/>
        </w:rPr>
        <w:t>» №5.2008. «</w:t>
      </w:r>
      <w:r>
        <w:rPr>
          <w:rFonts w:ascii="Times New Roman" w:hAnsi="Times New Roman"/>
        </w:rPr>
        <w:t>Тестопластика</w:t>
      </w:r>
      <w:r>
        <w:rPr>
          <w:rFonts w:ascii="Times New Roman" w:hAnsi="Times New Roman"/>
        </w:rPr>
        <w:t>»</w:t>
      </w:r>
    </w:p>
    <w:p w14:paraId="CA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CB000000">
      <w:pPr>
        <w:pStyle w:val="Style_7"/>
        <w:keepNext w:val="1"/>
        <w:spacing w:after="60" w:before="120" w:line="252" w:lineRule="auto"/>
        <w:ind w:firstLine="360" w:left="0"/>
        <w:jc w:val="both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2</w:t>
      </w:r>
      <w:r>
        <w:rPr>
          <w:rFonts w:ascii="Times New Roman" w:hAnsi="Times New Roman"/>
          <w:b w:val="1"/>
          <w:color w:val="000000"/>
        </w:rPr>
        <w:t>. Технические средства обучения.</w:t>
      </w:r>
    </w:p>
    <w:p w14:paraId="CC000000">
      <w:pPr>
        <w:pStyle w:val="Style_7"/>
        <w:keepNext w:val="1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 DVD-плеер (видеомагнитофон) (по возможности).</w:t>
      </w:r>
    </w:p>
    <w:p w14:paraId="CD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 Телевизор (по возможности).</w:t>
      </w:r>
    </w:p>
    <w:p w14:paraId="CE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Компьютер (по возможности).</w:t>
      </w:r>
    </w:p>
    <w:p w14:paraId="CF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4. Классная доска с набором приспособлений для крепления таблиц, </w:t>
      </w:r>
      <w:r>
        <w:rPr>
          <w:rFonts w:ascii="Times New Roman" w:hAnsi="Times New Roman"/>
          <w:color w:val="000000"/>
        </w:rPr>
        <w:t>постеров</w:t>
      </w:r>
      <w:r>
        <w:rPr>
          <w:rFonts w:ascii="Times New Roman" w:hAnsi="Times New Roman"/>
          <w:color w:val="000000"/>
        </w:rPr>
        <w:t>, картинок.</w:t>
      </w:r>
    </w:p>
    <w:p w14:paraId="D0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 Настенная доска с набором приспособлений для крепления картинок.</w:t>
      </w:r>
    </w:p>
    <w:p w14:paraId="D1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6. </w:t>
      </w:r>
      <w:r>
        <w:rPr>
          <w:rFonts w:ascii="Times New Roman" w:hAnsi="Times New Roman"/>
          <w:color w:val="000000"/>
        </w:rPr>
        <w:t>Аудиоцентр</w:t>
      </w:r>
      <w:r>
        <w:rPr>
          <w:rFonts w:ascii="Times New Roman" w:hAnsi="Times New Roman"/>
          <w:color w:val="000000"/>
        </w:rPr>
        <w:t xml:space="preserve"> (магнитофон по возможности).</w:t>
      </w:r>
    </w:p>
    <w:p w14:paraId="D2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Диапроектор.</w:t>
      </w:r>
    </w:p>
    <w:p w14:paraId="D3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Мультимедийный проектор (по возможности).</w:t>
      </w:r>
    </w:p>
    <w:p w14:paraId="D4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9. Экспозиционный экран (по возможности).</w:t>
      </w:r>
    </w:p>
    <w:p w14:paraId="D5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10. Сканер (по возможности).</w:t>
      </w:r>
    </w:p>
    <w:p w14:paraId="D6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11. Принтер лазерный (по возможности).</w:t>
      </w:r>
    </w:p>
    <w:p w14:paraId="D7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12. Принтер струйный цветной (по возможности).</w:t>
      </w:r>
    </w:p>
    <w:p w14:paraId="D8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13. Фотокамера цифровая (по возможности).</w:t>
      </w:r>
    </w:p>
    <w:p w14:paraId="D9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14. Видеокамера цифровая со штативом (по возможности).</w:t>
      </w:r>
    </w:p>
    <w:p w14:paraId="DA000000">
      <w:pPr>
        <w:pStyle w:val="Style_7"/>
        <w:spacing w:line="252" w:lineRule="auto"/>
        <w:ind w:firstLine="360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15. Лингафонные устройства, обеспечивающие связь между учителем и учащимися (по возможности).</w:t>
      </w:r>
    </w:p>
    <w:p w14:paraId="DB000000">
      <w:pPr>
        <w:pStyle w:val="Style_7"/>
        <w:spacing w:after="60" w:before="120" w:line="252" w:lineRule="auto"/>
        <w:ind w:firstLine="360" w:left="0"/>
        <w:jc w:val="both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3</w:t>
      </w:r>
      <w:r>
        <w:rPr>
          <w:rFonts w:ascii="Times New Roman" w:hAnsi="Times New Roman"/>
          <w:b w:val="1"/>
          <w:color w:val="000000"/>
        </w:rPr>
        <w:t>. Специализированная мебель.</w:t>
      </w:r>
    </w:p>
    <w:p w14:paraId="DC000000">
      <w:pPr>
        <w:pStyle w:val="Style_7"/>
        <w:spacing w:line="252" w:lineRule="auto"/>
        <w:ind w:firstLine="360" w:left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Компьютерный стол.</w:t>
      </w:r>
    </w:p>
    <w:p w14:paraId="DD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DE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DF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0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1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2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3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4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5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6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7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8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9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A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B000000">
      <w:pPr>
        <w:spacing w:line="264" w:lineRule="exact"/>
        <w:ind w:right="10"/>
        <w:jc w:val="both"/>
        <w:rPr>
          <w:rFonts w:ascii="Times New Roman" w:hAnsi="Times New Roman"/>
          <w:sz w:val="24"/>
        </w:rPr>
      </w:pPr>
    </w:p>
    <w:p w14:paraId="EC000000">
      <w:pPr>
        <w:rPr>
          <w:rFonts w:ascii="Times New Roman" w:hAnsi="Times New Roman"/>
          <w:b w:val="1"/>
          <w:color w:val="000000"/>
        </w:rPr>
      </w:pPr>
    </w:p>
    <w:p w14:paraId="ED000000">
      <w:pPr>
        <w:pStyle w:val="Style_3"/>
        <w:ind w:firstLine="709" w:left="0"/>
        <w:jc w:val="right"/>
        <w:rPr>
          <w:b w:val="0"/>
          <w:sz w:val="24"/>
        </w:rPr>
      </w:pPr>
      <w:r>
        <w:rPr>
          <w:b w:val="0"/>
          <w:sz w:val="24"/>
        </w:rPr>
        <w:t>ПРИЛОЖЕНИЕ 2.</w:t>
      </w:r>
    </w:p>
    <w:p w14:paraId="EE000000">
      <w:pPr>
        <w:pStyle w:val="Style_3"/>
        <w:ind w:firstLine="709" w:left="0"/>
      </w:pPr>
      <w:r>
        <w:t>VII</w:t>
      </w:r>
      <w:r>
        <w:t>. Тематическое планирование и основные виды деятельности учащихся</w:t>
      </w:r>
    </w:p>
    <w:p w14:paraId="EF000000">
      <w:pPr>
        <w:pStyle w:val="Style_5"/>
        <w:rPr>
          <w:rFonts w:ascii="Times New Roman" w:hAnsi="Times New Roman"/>
          <w:b w:val="1"/>
          <w:shadow w:val="1"/>
        </w:rPr>
      </w:pPr>
    </w:p>
    <w:p w14:paraId="F0000000">
      <w:pPr>
        <w:ind w:firstLine="851" w:left="0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color w:val="000000"/>
          <w:sz w:val="20"/>
        </w:rPr>
        <w:t>1 ГОД ОБУЧЕНИЯ</w:t>
      </w:r>
    </w:p>
    <w:tbl>
      <w:tblPr>
        <w:tblStyle w:val="Style_11"/>
        <w:tblInd w:type="dxa" w:w="-318"/>
        <w:tblLayout w:type="fixed"/>
      </w:tblPr>
      <w:tblGrid>
        <w:gridCol w:w="825"/>
        <w:gridCol w:w="3023"/>
        <w:gridCol w:w="4426"/>
        <w:gridCol w:w="2758"/>
        <w:gridCol w:w="3999"/>
      </w:tblGrid>
      <w:tr>
        <w:trPr>
          <w:trHeight w:hRule="atLeast" w:val="109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урока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Тема урока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Содержание урока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Изделие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Характер-ка</w:t>
            </w:r>
            <w:r>
              <w:rPr>
                <w:rFonts w:ascii="Times New Roman" w:hAnsi="Times New Roman"/>
                <w:b w:val="1"/>
              </w:rPr>
              <w:t xml:space="preserve"> деятельности учащихся</w:t>
            </w:r>
          </w:p>
        </w:tc>
      </w:tr>
      <w:tr>
        <w:trPr>
          <w:trHeight w:hRule="atLeast" w:val="109"/>
        </w:trPr>
        <w:tc>
          <w:tcPr>
            <w:tcW w:type="dxa" w:w="15030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600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Вводное занятие (1)</w:t>
            </w:r>
          </w:p>
        </w:tc>
      </w:tr>
      <w:tr>
        <w:trPr>
          <w:trHeight w:hRule="atLeast" w:val="336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7000000">
            <w:pPr>
              <w:tabs>
                <w:tab w:leader="none" w:pos="268" w:val="left"/>
                <w:tab w:leader="none" w:pos="410" w:val="left"/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8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Вводный урок. Техника безопасности. Правила разметки деталей на бумаге. Приемы обработки бумаги.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9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рабочего места, инструменты и материалы. ТБ при работе на уроках (как обращаться с ножницами, шилом).    </w:t>
            </w:r>
          </w:p>
          <w:p w14:paraId="FA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Изгибание, резание, разрывание, сгибание, обработка картона.</w:t>
            </w:r>
          </w:p>
          <w:p w14:paraId="FB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Разметка по шаблону. Разметка деталей прямоугольной формы, сгибание, склеивание.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C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Подкладной лист для работы с клеем.</w:t>
            </w:r>
          </w:p>
          <w:p w14:paraId="FD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Закладка.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E00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Находить и различать инструменты, материалы. Устанавливать связи между видом работы и используемыми материалами и инструментами</w:t>
            </w:r>
          </w:p>
        </w:tc>
      </w:tr>
      <w:tr>
        <w:trPr>
          <w:trHeight w:hRule="atLeast" w:val="336"/>
        </w:trPr>
        <w:tc>
          <w:tcPr>
            <w:tcW w:type="dxa" w:w="15030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F00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бумагой и картоном (8)</w:t>
            </w:r>
          </w:p>
        </w:tc>
      </w:tr>
      <w:tr>
        <w:trPr>
          <w:trHeight w:hRule="atLeast" w:val="109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001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1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Первые шаги в мастерской.</w:t>
            </w:r>
          </w:p>
          <w:p w14:paraId="02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 с оригами.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3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Понятие «развертка», разметка, сгибание, склеивание.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4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Подставка для кисти.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5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Осваивать приёмы работы с бумагой, правила работы ножницами, разметки деталей по шаблону и сгибанием, правила соединения деталей при помощи клея.</w:t>
            </w:r>
          </w:p>
        </w:tc>
      </w:tr>
      <w:tr>
        <w:trPr>
          <w:trHeight w:hRule="atLeast" w:val="152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601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Обработка бумаги. Оригами.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8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Понятие «оригами», способ получения квадрата. Правила сгибания. Возможность творческой работы. Обучение работе по схеме-чертежу.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9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Овощи, фрукты, листья.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A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работы ножницами, разметки деталей по шаблону и сгибанием, правила соединения деталей при помощи клея.</w:t>
            </w:r>
          </w:p>
        </w:tc>
      </w:tr>
      <w:tr>
        <w:trPr>
          <w:trHeight w:hRule="atLeast" w:val="111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B010000">
            <w:pPr>
              <w:tabs>
                <w:tab w:leader="none" w:pos="522" w:val="left"/>
              </w:tabs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4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Обработка бумаги. Оригами.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D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Разметка квадрата, получение заготовки, декорирование изделия.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E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Рыбка, лягушка.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F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правила работы с бумагой, ножницами.</w:t>
            </w:r>
          </w:p>
        </w:tc>
      </w:tr>
      <w:tr>
        <w:trPr>
          <w:trHeight w:hRule="atLeast" w:val="765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001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1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Композиция. Оригами.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2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Понятие «композиция», способы избежание ошибок при составлении композиций, приемы крепления и декора.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3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Бабочки, цветы.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4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Отбирать материал для изготовления изделия по тематике, цвету, размеру, самостоятельно составлять композицию.</w:t>
            </w:r>
          </w:p>
        </w:tc>
      </w:tr>
      <w:tr>
        <w:trPr>
          <w:trHeight w:hRule="atLeast" w:val="808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501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6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 из бумаги.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Вырезание по шаблону. Изобразительные возможности панно (ритм, передача движения). Выбор фона.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8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Листопад.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9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симметричную аппликацию по заданному образцу.</w:t>
            </w:r>
          </w:p>
        </w:tc>
      </w:tr>
      <w:tr>
        <w:trPr>
          <w:trHeight w:hRule="atLeast" w:val="194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A01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B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Композиция из бумажных листьев совместно с </w:t>
            </w:r>
            <w:r>
              <w:rPr>
                <w:rFonts w:ascii="Times New Roman" w:hAnsi="Times New Roman"/>
              </w:rPr>
              <w:t>засушенными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Принцип подбора элементов, составление композиции, правила приклеивания. Создание композиций, используя природную красоту и схожесть с реальностью засушенных растений.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D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Панно.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E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Осваивать приемы соединения природных материалов.</w:t>
            </w:r>
          </w:p>
        </w:tc>
      </w:tr>
      <w:tr>
        <w:trPr>
          <w:trHeight w:hRule="atLeast" w:val="194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F01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8-9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0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Симметричное вырезание из бумаги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1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Понятие «симметричные фигуры». Симметрия в природе. Правила вырезания симметричной фигуры по шаблону. Составление композиции из симметричных фигур. Творческая работа.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2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 Лесная полянка» </w:t>
            </w:r>
          </w:p>
          <w:p w14:paraId="23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(Листья, бабочка, жук).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401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Выполнять симметричную аппликацию по заданному образцу.</w:t>
            </w:r>
          </w:p>
        </w:tc>
      </w:tr>
      <w:tr>
        <w:trPr>
          <w:trHeight w:hRule="atLeast" w:val="194"/>
        </w:trPr>
        <w:tc>
          <w:tcPr>
            <w:tcW w:type="dxa" w:w="15030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5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тканью (10)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6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 с тканями. Виды тканей.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8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рабочего места, инструменты и материалы. ТБ при работе на уроках (как обращаться с ножницами, тканью)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9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Швы («Вперед иголка», «Через край»)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A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виды тканей и нитей, их состав, свойства, назначение и применение в быту и на производстве.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B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работы с иглой. Салфетка с бахромой.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D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правил работы с иглой. Изучение видов переплетения. Полотняное переплетение. Выкраивание салфетки, продергивание бахромы.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E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Салфетка с бахромой.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F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инструменты  и приспособления, необходимые для работы.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0010000">
            <w:pPr>
              <w:spacing w:after="0" w:line="240" w:lineRule="auto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1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Вышивка швом «вперед иголка»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2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Вышивка салфетки «Грибок»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3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Салфетка «Грибок»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4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Осваивать правила безопасной работы иглой при изготовлении изделий.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5010000">
            <w:pPr>
              <w:spacing w:after="0" w:line="240" w:lineRule="auto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6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Вышивка швом «за иголку»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Вышивка салфетки «Яблоко»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8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Салфетка «Яблоко»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9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Осваивать виды стежков.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A010000">
            <w:pPr>
              <w:spacing w:after="0" w:line="240" w:lineRule="auto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B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Вышивка стебельчатым швом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Вышивка салфетки « Цветы»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D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Салфетка «Цветы»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E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подбор тканей и ниток в зависимости от назначения изделий.</w:t>
            </w:r>
          </w:p>
          <w:p w14:paraId="3F01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0010000">
            <w:pPr>
              <w:spacing w:after="0" w:line="240" w:lineRule="auto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1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Вышивка тамбурным швом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2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Вышивка салфетки «Подсолнухи»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3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Салфетка «Подсолнухи»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4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выбор ниток для изготовления изделия по контрасту.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5010000">
            <w:pPr>
              <w:spacing w:after="0" w:line="240" w:lineRule="auto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6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Вышивка петельным швом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Вышивание орнамента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8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Орнамент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9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Осмысливать способы изготовления одежды и её назначение.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A010000">
            <w:pPr>
              <w:spacing w:after="0" w:line="240" w:lineRule="auto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B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 и шитье мягкой игрушки.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материала изготовления игрушек.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D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Птички, драконы.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E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рабочее место.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F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0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Мягкие игрушки из меха.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1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ТБ при работе с проволокой, ножницами, иглой. Правила раскроя меха. Технология сбора игрушки. Порядок вставки каркаса.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2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Собачка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3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Осваивать правила экономного расходования тканей и ниток при изготовлении изделий.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4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5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Мягкие игрушки из меха.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6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Собачка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Планировать и осуществлять свою работу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9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бисером (8)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A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B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Знакомство, беседа «Родословной стеклянной бусинки».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 образцов, иллюстраций.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D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Браслеты.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E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рабочее место.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F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0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персонажей из сказки «Муха-Цокотуха»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1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бабочки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2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Бабочка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3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Осмысливать способы изготовления персонажа.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4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5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персонажей из сказки «Муха-Цокотуха»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6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божьей коровки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Божья коровка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8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приёмы работы с бисером.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9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A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персонажей из сказки «Муха-Цокотуха»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B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самовара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Самовар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D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последовательность изготовления изделия.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E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F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«Зоопарка»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0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заборчика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1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Заборчик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2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Планировать и осуществлять работу на основе представленной схемы.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3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4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«Зоопарка»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5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обезьяны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6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Обезьяна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Исследовать, сравнивать различные виды бисера.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8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9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«Зоопарка»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A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фламинго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B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Фламинго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Анализировать форму и цвет реальных объектов, соблюдать их при изготовлении изделий.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D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E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«Зоопарка»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F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кролика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0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Кролик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101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Создавать собственное изделие на основе заданной технологии и приведенных образцов.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2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пластилином (4)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3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4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Лепка из пластилина. Животные, которых мы знаем.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5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Понятия «скульптура», «трехмерное изображение». Обучение лепке фигур животных из целого куска пластилина. 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6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Птица, кошка. Копытное животное.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приёмы работы с пластилином.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8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9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Лепка из пластилина. Барельеф из пластилина.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A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Понятие «барельеф». Этапы создания барельефа. Способы создания объема. 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B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Барельеф льва.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Анализировать форму и цвет реальных объектов, соблюдать их при изготовлении изделий.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D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E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Лепка из пластилина. Ваза для цветов.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F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вазы из пластилиновых жгутов. Способы украшения изделия. 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0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Ваза.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1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последовательность изготовления изделия.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2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3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Чайная чашка.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4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проекта чашки сказочного героя, обоснование своего выбора. 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5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Чашка.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6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 использовать приёмы работы с пластилином, необходимые для изготовления изделия.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7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32-33</w:t>
            </w:r>
          </w:p>
        </w:tc>
        <w:tc>
          <w:tcPr>
            <w:tcW w:type="dxa" w:w="3023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8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Выставка поделок.</w:t>
            </w:r>
          </w:p>
        </w:tc>
        <w:tc>
          <w:tcPr>
            <w:tcW w:type="dxa" w:w="44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9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Подведение итогов. Проведение итогового контроля. Награждение победителей.</w:t>
            </w:r>
          </w:p>
        </w:tc>
        <w:tc>
          <w:tcPr>
            <w:tcW w:type="dxa" w:w="2758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A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Поделки.</w:t>
            </w:r>
          </w:p>
        </w:tc>
        <w:tc>
          <w:tcPr>
            <w:tcW w:type="dxa" w:w="39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B01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</w:tbl>
    <w:p w14:paraId="9C01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p w14:paraId="9D010000">
      <w:pPr>
        <w:ind w:firstLine="851" w:left="0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  <w:color w:val="000000"/>
        </w:rPr>
        <w:t>2 ГОД ОБУЧЕНИЯ</w:t>
      </w:r>
    </w:p>
    <w:tbl>
      <w:tblPr>
        <w:tblStyle w:val="Style_11"/>
        <w:tblInd w:type="dxa" w:w="-318"/>
        <w:tblLayout w:type="fixed"/>
      </w:tblPr>
      <w:tblGrid>
        <w:gridCol w:w="826"/>
        <w:gridCol w:w="4415"/>
        <w:gridCol w:w="5239"/>
        <w:gridCol w:w="4550"/>
      </w:tblGrid>
      <w:tr>
        <w:trPr>
          <w:trHeight w:hRule="atLeast" w:val="109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урока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Тема урока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Содержание урока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Изделие</w:t>
            </w:r>
          </w:p>
        </w:tc>
      </w:tr>
      <w:tr>
        <w:trPr>
          <w:trHeight w:hRule="atLeast" w:val="109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2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Вводное занятие (1)</w:t>
            </w:r>
          </w:p>
        </w:tc>
      </w:tr>
      <w:tr>
        <w:trPr>
          <w:trHeight w:hRule="atLeast" w:val="336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3010000">
            <w:pPr>
              <w:tabs>
                <w:tab w:leader="none" w:pos="268" w:val="left"/>
                <w:tab w:leader="none" w:pos="410" w:val="left"/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4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Вводный урок. Техника безопасности. Правила разметки деталей на бумаге. Приемы обработки бумаги. Работа с цветной бумагой. Использование дырокола.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5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рабочего места, инструменты и материалы. ТБ при работе на уроках (как обращаться с ножницами, шилом).    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6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Подкладной лист для работы с клеем.</w:t>
            </w:r>
          </w:p>
          <w:p w14:paraId="A701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336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8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бумагой и картоном (8)</w:t>
            </w:r>
          </w:p>
        </w:tc>
      </w:tr>
      <w:tr>
        <w:trPr>
          <w:trHeight w:hRule="atLeast" w:val="109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901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A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цветной бумагой. Изготовление закладки с использованием вышивки.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B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Схема закладки. Вышивка цветными нитками.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Закладка.</w:t>
            </w:r>
          </w:p>
        </w:tc>
      </w:tr>
      <w:tr>
        <w:trPr>
          <w:trHeight w:hRule="atLeast" w:val="109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D01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3-4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E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 из бумаги «Осенний лес».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F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Вырезание по шаблону. Березки, осинки.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0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Листопад.</w:t>
            </w:r>
          </w:p>
        </w:tc>
      </w:tr>
      <w:tr>
        <w:trPr>
          <w:trHeight w:hRule="atLeast" w:val="194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101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5-6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2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Композиция из бумажных листьев совместно с </w:t>
            </w:r>
            <w:r>
              <w:rPr>
                <w:rFonts w:ascii="Times New Roman" w:hAnsi="Times New Roman"/>
              </w:rPr>
              <w:t>засушенными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3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Принцип подбора элементов, составление композиции, правила приклеивания. Создание композиций, используя природную красоту и схожесть с реальностью засушенных растений.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4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Панно.</w:t>
            </w:r>
          </w:p>
        </w:tc>
      </w:tr>
      <w:tr>
        <w:trPr>
          <w:trHeight w:hRule="atLeast" w:val="194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501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6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сплошной мозаики из обрывных кусочков.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 к проверке умений учащихся работать по инструкции, умений рассматривать рисунок, чертеж, вырезать квадрат, складывать фигуры, руководствуясь рисунками. Формирование умения предвидеть результат.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8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Фигуры из квадратов.</w:t>
            </w:r>
          </w:p>
        </w:tc>
      </w:tr>
      <w:tr>
        <w:trPr>
          <w:trHeight w:hRule="atLeast" w:val="154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9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A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 с папье-маше.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B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Выбор цветовой гаммы. Творческая работа.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Игрушки.</w:t>
            </w:r>
          </w:p>
        </w:tc>
      </w:tr>
      <w:tr>
        <w:trPr>
          <w:trHeight w:hRule="atLeast" w:val="109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D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E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поздравительных открыток. Вырезание снежинок (по замыслу).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F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Обобщение накопленных знаний по теме «Способы обработки бумаги». Вертикальная композиция.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001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Открытки, снежинки.</w:t>
            </w:r>
          </w:p>
        </w:tc>
      </w:tr>
      <w:tr>
        <w:trPr>
          <w:trHeight w:hRule="atLeast" w:val="109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1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тканью, мехом (8)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2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3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 с тканями, мехами. Виды тканей.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4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рабочего места, инструменты и материалы. ТБ при работе на уроках (как обращаться с ножницами, тканью)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5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 иллюстраций.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6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11-12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Мягкие игрушки из меха и ткани.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8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ТБ при работе с проволокой, ножницами, иглой. 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9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Собачка.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A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B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Мягкие игрушки из меха.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D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Собачка.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E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F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</w:t>
            </w:r>
            <w:r>
              <w:rPr>
                <w:rFonts w:ascii="Times New Roman" w:hAnsi="Times New Roman"/>
              </w:rPr>
              <w:t>сувениров</w:t>
            </w:r>
            <w:r>
              <w:rPr>
                <w:rFonts w:ascii="Times New Roman" w:hAnsi="Times New Roman"/>
              </w:rPr>
              <w:t>.Ц</w:t>
            </w:r>
            <w:r>
              <w:rPr>
                <w:rFonts w:ascii="Times New Roman" w:hAnsi="Times New Roman"/>
              </w:rPr>
              <w:t>веты</w:t>
            </w:r>
            <w:r>
              <w:rPr>
                <w:rFonts w:ascii="Times New Roman" w:hAnsi="Times New Roman"/>
              </w:rPr>
              <w:t xml:space="preserve"> из ткани. Роза из шифона (цельнокроеная)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0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Ткань, ножницы, бусинки, клей ПВА, иглы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1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Панно, композиции.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2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15-16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3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Роза (собранная из отдельных лепестков).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4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Ткань, ножницы, бусинки, клей ПВА, иглы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5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Панно, композиции.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6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Ромашка.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8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Ткань, ножницы, бусинки, клей ПВА, иглы.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Панно, композиции.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A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природным материалом (4)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B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C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Экскурсия «Осенний лес». Сбор природного материала для поделок. 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D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- диалог «Как деревья готовятся к зиме?»  (экологическая тропа осенней экскурсии)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E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Листья, материал.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F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0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композиций из засушенных листьев.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1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Конкурсная программа «Знаете ли вы эти растения?».</w:t>
            </w:r>
          </w:p>
          <w:p w14:paraId="E201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3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 из осенних листьев и трав по замыслу детей.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4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5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по замыслу детей.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6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Сувениры из шишек, листьев.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7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Осенняя композиция.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8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9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Мозаика.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A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использованием семян, камешек, листьев.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Картина «Три медведя», «Осень в лесу»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C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пластилином (8)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D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22-23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E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Лепка из пластилина людей, животных.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F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Понятия «скульптура». Обучение лепке фигур людей, животных из целого куска пластилина. 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0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Человек. Птица, кошка. Копытное животное.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1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24-25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2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Лепка из пластилина. Аппликация на картоне.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3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Понятие панно. Этапы создания. Способы создания объема. Роспись.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4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«Мир вокруг нас».</w:t>
            </w:r>
          </w:p>
        </w:tc>
      </w:tr>
      <w:tr>
        <w:trPr>
          <w:trHeight w:hRule="atLeast" w:val="648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5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26-27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6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Лепка из пластилина. Аппликация на картоне.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7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панно  из пластилиновых жгутов. Способы украшения изделия. Роспись.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8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«Волшебная страна».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9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28-29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A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Пластилиновая аппликация на стекле (по образцу). Лепка игра.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B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проекта сказочного героя, обоснование своего выбора. Роспись изделия.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C01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Сказка «Колобок».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D01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бросовым материалом (3)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E01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F01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сувениров с отделкой из цветных ниток.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Конструирование из прямоугольных коробок.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1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Кораблик, домик для животных.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2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3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сувениров с отделкой из цветных ниток.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Конструирование из прямоугольных коробок.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5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Кораблик, домик для животных.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6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7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Игрушки из пластмассовых бутылок, банок, с применением цветных ниток и ткани.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Приемы создания поделок или скульптурок из имеющихся материалов.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902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Животные, куклы.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A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Итоговое занятие (2)</w:t>
            </w:r>
          </w:p>
        </w:tc>
      </w:tr>
      <w:tr>
        <w:trPr>
          <w:trHeight w:hRule="atLeast" w:val="23"/>
        </w:trPr>
        <w:tc>
          <w:tcPr>
            <w:tcW w:type="dxa" w:w="82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B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33-34</w:t>
            </w:r>
          </w:p>
        </w:tc>
        <w:tc>
          <w:tcPr>
            <w:tcW w:type="dxa" w:w="441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Выставка поделок.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D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Подведение итогов. Проведение итогового контроля. Награждение победителей.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Поделки.</w:t>
            </w:r>
          </w:p>
        </w:tc>
      </w:tr>
    </w:tbl>
    <w:p w14:paraId="0F020000">
      <w:pPr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</w:rPr>
        <w:t>3 ГОД ОБУЧЕНИЯ</w:t>
      </w:r>
    </w:p>
    <w:p w14:paraId="1002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tbl>
      <w:tblPr>
        <w:tblStyle w:val="Style_11"/>
        <w:tblInd w:type="dxa" w:w="-318"/>
        <w:tblLayout w:type="fixed"/>
      </w:tblPr>
      <w:tblGrid>
        <w:gridCol w:w="827"/>
        <w:gridCol w:w="4414"/>
        <w:gridCol w:w="5239"/>
        <w:gridCol w:w="4550"/>
      </w:tblGrid>
      <w:tr>
        <w:trPr>
          <w:trHeight w:hRule="atLeast" w:val="109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1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урока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Тема урока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Содержание урока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Изделие</w:t>
            </w:r>
          </w:p>
        </w:tc>
      </w:tr>
      <w:tr>
        <w:trPr>
          <w:trHeight w:hRule="atLeast" w:val="109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5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Вводное занятие (1)</w:t>
            </w:r>
          </w:p>
        </w:tc>
      </w:tr>
      <w:tr>
        <w:trPr>
          <w:trHeight w:hRule="atLeast" w:val="336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6020000">
            <w:pPr>
              <w:tabs>
                <w:tab w:leader="none" w:pos="268" w:val="left"/>
                <w:tab w:leader="none" w:pos="410" w:val="left"/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7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Вводный урок. Техника безопасности. Правила работы с крючком.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рабочего места, инструменты и материалы. ТБ при работе на уроках (как обращаться с крючком)    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902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Составление узоров.</w:t>
            </w:r>
          </w:p>
        </w:tc>
      </w:tr>
      <w:tr>
        <w:trPr>
          <w:trHeight w:hRule="atLeast" w:val="336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A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Вязание крючком (8)</w:t>
            </w:r>
          </w:p>
        </w:tc>
      </w:tr>
      <w:tr>
        <w:trPr>
          <w:trHeight w:hRule="atLeast" w:val="109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B02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Обучение простейшим петлям</w:t>
            </w:r>
            <w:r>
              <w:rPr>
                <w:rFonts w:ascii="Times New Roman" w:hAnsi="Times New Roman"/>
              </w:rPr>
              <w:t>.(</w:t>
            </w:r>
            <w:r>
              <w:rPr>
                <w:rFonts w:ascii="Times New Roman" w:hAnsi="Times New Roman"/>
              </w:rPr>
              <w:t xml:space="preserve">воздушная петля, петля для подъема, петли с </w:t>
            </w:r>
            <w:r>
              <w:rPr>
                <w:rFonts w:ascii="Times New Roman" w:hAnsi="Times New Roman"/>
              </w:rPr>
              <w:t>накидами</w:t>
            </w:r>
            <w:r>
              <w:rPr>
                <w:rFonts w:ascii="Times New Roman" w:hAnsi="Times New Roman"/>
              </w:rPr>
              <w:t xml:space="preserve">, столбик без </w:t>
            </w:r>
            <w:r>
              <w:rPr>
                <w:rFonts w:ascii="Times New Roman" w:hAnsi="Times New Roman"/>
              </w:rPr>
              <w:t>накида</w:t>
            </w:r>
            <w:r>
              <w:rPr>
                <w:rFonts w:ascii="Times New Roman" w:hAnsi="Times New Roman"/>
              </w:rPr>
              <w:t>).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D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Крючок, нитки.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E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Изделие цветок.</w:t>
            </w:r>
          </w:p>
        </w:tc>
      </w:tr>
      <w:tr>
        <w:trPr>
          <w:trHeight w:hRule="atLeast" w:val="152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F02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Карандашница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1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Крючок, нитки.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Карандашница</w:t>
            </w:r>
            <w:r>
              <w:rPr>
                <w:rFonts w:ascii="Times New Roman" w:hAnsi="Times New Roman"/>
              </w:rPr>
              <w:t>.</w:t>
            </w:r>
          </w:p>
        </w:tc>
      </w:tr>
      <w:tr>
        <w:trPr>
          <w:trHeight w:hRule="atLeast" w:val="111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3020000">
            <w:pPr>
              <w:tabs>
                <w:tab w:leader="none" w:pos="522" w:val="left"/>
              </w:tabs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4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Игольница. 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5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Крючок, нитки.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Игольница. </w:t>
            </w:r>
          </w:p>
        </w:tc>
      </w:tr>
      <w:tr>
        <w:trPr>
          <w:trHeight w:hRule="atLeast" w:val="111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702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Грибок.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9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Крючок, нитки.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Грибок.</w:t>
            </w:r>
          </w:p>
        </w:tc>
      </w:tr>
      <w:tr>
        <w:trPr>
          <w:trHeight w:hRule="atLeast" w:val="109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B02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Ромашка.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D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Крючок, нитки.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Ромашка.</w:t>
            </w:r>
          </w:p>
        </w:tc>
      </w:tr>
      <w:tr>
        <w:trPr>
          <w:trHeight w:hRule="atLeast" w:val="194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2F02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Божья коровка.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1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Крючок, нитки.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Божья коровка.</w:t>
            </w:r>
          </w:p>
        </w:tc>
      </w:tr>
      <w:tr>
        <w:trPr>
          <w:trHeight w:hRule="atLeast" w:val="194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302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Домовенок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5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Крючок, нитки.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Домовенок</w:t>
            </w:r>
            <w:r>
              <w:rPr>
                <w:rFonts w:ascii="Times New Roman" w:hAnsi="Times New Roman"/>
              </w:rPr>
              <w:t>.</w:t>
            </w:r>
          </w:p>
        </w:tc>
      </w:tr>
      <w:tr>
        <w:trPr>
          <w:trHeight w:hRule="atLeast" w:val="764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7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сувениров. Изготовление игрушек. Чехол для мобильного телефона, для очков.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9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Крючок, нитки.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A02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Чхол</w:t>
            </w:r>
            <w:r>
              <w:rPr>
                <w:rFonts w:ascii="Times New Roman" w:hAnsi="Times New Roman"/>
              </w:rPr>
              <w:t>.</w:t>
            </w:r>
          </w:p>
        </w:tc>
      </w:tr>
      <w:tr>
        <w:trPr>
          <w:trHeight w:hRule="atLeast" w:val="109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B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бумагой и картоном (4)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C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D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Вводный урок. Техника безопасности. Правила разметки деталей на бумаге. Приемы обработки бумаги. Работа с цветной бумагой и картоном. Использование дырокола.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3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рабочего места, инструменты и материалы. ТБ при работе на уроках (как обращаться с ножницами, шилом).    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F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Подкладной лист для работы с клеем.</w:t>
            </w:r>
          </w:p>
          <w:p w14:paraId="40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1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елочных украшений.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3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цветным картоном, гофрированной бумагой.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Елочные игрушки.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5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Новогодние поздравительные открытки с сюрпризом.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7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Обобщение накопленных знаний по теме «Способы обработки бумаги». Вертикальная композиция.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Открытка.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9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гирлянд (коллективная работа).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B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цветным картоном, гофрированной бумагой.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C02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Новогодняя гирлянда.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D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тканью, мехом (8)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E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4F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 с тканями, мехами. Виды тканей.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рабочего места, инструменты и материалы. ТБ при работе на уроках (как обращаться с ножницами, тканью)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1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 иллюстраций.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2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3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Шитье мягкой игрушки.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5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Совенок.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6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7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Мягкие игрушки из меха.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ТБ при работе с проволокой, ножницами, иглой. 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9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Совенок.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A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B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Мягкие игрушки из меха.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C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D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Гусеница.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E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5F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Мягкие игрушки из меха.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0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1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Гусеница.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2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3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Мягкие игрушки из меха.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4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5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Пингвин.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6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7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Мягкие игрушки из меха.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8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9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Пингвин.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A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B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настенного кармашка для мелочей.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C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D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Сердечко.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E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6F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Шитье настенного кармашка.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Подбор открыток, изготовление выкроек, шитье деталей петельным швом, сбор деталей.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102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 xml:space="preserve"> Кармашек.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2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бросовым материалом (3)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3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Шитье игольницы, подставки для чайника.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5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Подбор открыток, изготовление выкроек, шитье деталей петельным швом, сбор деталей.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6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Игольница, подставка.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7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по замыслу. Изготовление чеканки (по образцу).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9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 твердой фольгой.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Панно.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B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пластилином (8)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C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25-26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D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Пластилиновая аппликация на стекле.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7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Оформление работы по замыслу детей.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F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«Весенние ручейки».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0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27-28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1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Пластилиновая аппликация на стекле.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Оформление работы по замыслу детей.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3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«Утро в лесу».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4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29-30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5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Пластилиновая аппликация на картоне.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Оформление с использованием семян, камешек, листьев.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7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«Закат»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8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31-32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9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Пластилиновая аппликация на картоне.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Оформление с использованием семян, камешек, листьев.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«Волк и семеро козлят».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C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Итоговое занятие (2)</w:t>
            </w:r>
          </w:p>
        </w:tc>
      </w:tr>
      <w:tr>
        <w:trPr>
          <w:trHeight w:hRule="atLeast" w:val="23"/>
        </w:trPr>
        <w:tc>
          <w:tcPr>
            <w:tcW w:type="dxa" w:w="827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D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33-34</w:t>
            </w:r>
          </w:p>
        </w:tc>
        <w:tc>
          <w:tcPr>
            <w:tcW w:type="dxa" w:w="4414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Выставка поделок.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8F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Подведение итогов. Проведение итогового контроля. Награждение победителей.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0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Поделки.</w:t>
            </w:r>
          </w:p>
        </w:tc>
      </w:tr>
    </w:tbl>
    <w:p w14:paraId="91020000">
      <w:pPr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</w:rPr>
        <w:t>4 ГОД ОБУЧЕНИЯ</w:t>
      </w:r>
    </w:p>
    <w:p w14:paraId="9202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tbl>
      <w:tblPr>
        <w:tblStyle w:val="Style_11"/>
        <w:tblInd w:type="dxa" w:w="-318"/>
        <w:tblLayout w:type="fixed"/>
      </w:tblPr>
      <w:tblGrid>
        <w:gridCol w:w="825"/>
        <w:gridCol w:w="4416"/>
        <w:gridCol w:w="5239"/>
        <w:gridCol w:w="4550"/>
      </w:tblGrid>
      <w:tr>
        <w:trPr>
          <w:trHeight w:hRule="atLeast" w:val="109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урока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Тема урока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Содержание урока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Изделие</w:t>
            </w:r>
          </w:p>
        </w:tc>
      </w:tr>
      <w:tr>
        <w:trPr>
          <w:trHeight w:hRule="atLeast" w:val="109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7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Вводное занятие (1)</w:t>
            </w:r>
          </w:p>
        </w:tc>
      </w:tr>
      <w:tr>
        <w:trPr>
          <w:trHeight w:hRule="atLeast" w:val="336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8020000">
            <w:pPr>
              <w:tabs>
                <w:tab w:leader="none" w:pos="268" w:val="left"/>
                <w:tab w:leader="none" w:pos="410" w:val="left"/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9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Вводный урок. Техника безопасности. Правила работы с крючком.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рабочего места, инструменты и материалы. ТБ при работе на уроках (как обращаться с крючком)    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Составление узоров.</w:t>
            </w:r>
          </w:p>
        </w:tc>
      </w:tr>
      <w:tr>
        <w:trPr>
          <w:trHeight w:hRule="atLeast" w:val="336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C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бисером (10)</w:t>
            </w:r>
          </w:p>
        </w:tc>
      </w:tr>
      <w:tr>
        <w:trPr>
          <w:trHeight w:hRule="atLeast" w:val="109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D02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Материалы, инструменты и приспособления. Предварительная обработка материалов для работы с бисером.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9F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Различная ткань, нитки, бумага, кожа, ножницы, клей ПВА,  бисер, проволока. Подготовка к работе, полезные советы, материалы и инструменты, пробные плетения.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Панно, композиции.</w:t>
            </w:r>
          </w:p>
        </w:tc>
      </w:tr>
      <w:tr>
        <w:trPr>
          <w:trHeight w:hRule="atLeast" w:val="152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102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Знакомство, беседа «Родословной стеклянной бусинки».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3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 образцов, иллюстраций.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Браслеты.</w:t>
            </w:r>
          </w:p>
        </w:tc>
      </w:tr>
      <w:tr>
        <w:trPr>
          <w:trHeight w:hRule="atLeast" w:val="111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5020000">
            <w:pPr>
              <w:tabs>
                <w:tab w:leader="none" w:pos="522" w:val="left"/>
              </w:tabs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4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браслетов «</w:t>
            </w:r>
            <w:r>
              <w:rPr>
                <w:rFonts w:ascii="Times New Roman" w:hAnsi="Times New Roman"/>
              </w:rPr>
              <w:t>фенечек</w:t>
            </w:r>
            <w:r>
              <w:rPr>
                <w:rFonts w:ascii="Times New Roman" w:hAnsi="Times New Roman"/>
              </w:rPr>
              <w:t>».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7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Бисер, проволока, ножницы.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Браслеты.</w:t>
            </w:r>
          </w:p>
        </w:tc>
      </w:tr>
      <w:tr>
        <w:trPr>
          <w:trHeight w:hRule="atLeast" w:val="111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902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колец.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B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Бисер, проволока, ножницы.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Кольца.</w:t>
            </w:r>
          </w:p>
        </w:tc>
      </w:tr>
      <w:tr>
        <w:trPr>
          <w:trHeight w:hRule="atLeast" w:val="109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D02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по схемам.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AF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знаков, условных обозначений.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Схемы.</w:t>
            </w:r>
          </w:p>
        </w:tc>
      </w:tr>
      <w:tr>
        <w:trPr>
          <w:trHeight w:hRule="atLeast" w:val="194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1020000">
            <w:pPr>
              <w:tabs>
                <w:tab w:leader="none" w:pos="522" w:val="left"/>
              </w:tabs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брошек.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3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по схеме.</w:t>
            </w:r>
          </w:p>
          <w:p w14:paraId="B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Бисер, проволока, ножницы.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5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Брошка «Божья коровка».</w:t>
            </w:r>
          </w:p>
        </w:tc>
      </w:tr>
      <w:tr>
        <w:trPr>
          <w:trHeight w:hRule="atLeast" w:val="154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6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7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Самостоятельное составление схем.</w:t>
            </w:r>
          </w:p>
          <w:p w14:paraId="B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Панно «Стрекозы»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9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в тетрадях.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Панно «Стрекозы».</w:t>
            </w:r>
          </w:p>
        </w:tc>
      </w:tr>
      <w:tr>
        <w:trPr>
          <w:trHeight w:hRule="atLeast" w:val="109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B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в две нити. Плетение жгута.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D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Бисер, проволока, ножницы.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Жгут.</w:t>
            </w:r>
          </w:p>
        </w:tc>
      </w:tr>
      <w:tr>
        <w:trPr>
          <w:trHeight w:hRule="atLeast" w:val="109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BF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салфетки из бисера «Морозные узоры».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1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Бисер, проволока, ножницы.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Салфетка.</w:t>
            </w:r>
          </w:p>
        </w:tc>
      </w:tr>
      <w:tr>
        <w:trPr>
          <w:trHeight w:hRule="atLeast" w:val="109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3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по замыслу детей. Плетение пасхального яйца.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5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Бисер, проволока, ножницы.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602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Пасхальное яйцо.</w:t>
            </w:r>
          </w:p>
        </w:tc>
      </w:tr>
      <w:tr>
        <w:trPr>
          <w:trHeight w:hRule="atLeast" w:val="109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7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тканью и мехом (6)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8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9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 с тканями, мехами. Виды тканей.</w:t>
            </w:r>
          </w:p>
          <w:p w14:paraId="C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 с лекалами.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B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Инструктаж по технике безопасности.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C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Лекала.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D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C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Разработка схем, чертежей.</w:t>
            </w:r>
          </w:p>
          <w:p w14:paraId="CF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Выбор игрушек-сувениров.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1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Схемы, чертежи.</w:t>
            </w:r>
          </w:p>
          <w:p w14:paraId="D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Образы животных, кукол.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3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4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игрушки мой любимый «Котик».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5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Котик.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7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игрушки мой любимый «Котик».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9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Котик.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B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игрушки «Снеговик».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D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D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Снеговик.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DF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игрушки «Снеговик».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1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раскроя меха. Технология сбора игрушки. Порядок вставки каркаса.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202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Снеговик.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3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бумагой и  бросовым материалом (4)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4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5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сувениров.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6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ТБ при работе с ножницами, клеем.</w:t>
            </w:r>
          </w:p>
          <w:p w14:paraId="E7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Конструирование из прямоугольных коробок.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Сувениры.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9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шкатулок из открыток.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B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Подбор открыток, изготовление выкроек, шитье частей шкатулки петельным швом, сбор шкатулки.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C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Шкатулка.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D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</w:t>
            </w:r>
            <w:r>
              <w:rPr>
                <w:rFonts w:ascii="Times New Roman" w:hAnsi="Times New Roman"/>
              </w:rPr>
              <w:t>карандашницы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EF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использованием пластмассовой бутылки.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0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Карандашница</w:t>
            </w:r>
            <w:r>
              <w:rPr>
                <w:rFonts w:ascii="Times New Roman" w:hAnsi="Times New Roman"/>
              </w:rPr>
              <w:t>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1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2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шкатулки-сувенира. </w:t>
            </w:r>
          </w:p>
          <w:p w14:paraId="F302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4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использованием коробки, открыток.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Шкатулка.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602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Вязание на спицах (6)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7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8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Приемы вязания.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9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ТБ при работе со спицами.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A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Нитки, спицы.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B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C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Приемы вязания.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D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Набор петель начального ряда.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E02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Цепочки.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FF02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0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Лицевые, изнаночные и кромочные петли.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1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Оформление петель.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Нитки, спицы.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303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Изучение </w:t>
            </w:r>
            <w:r>
              <w:rPr>
                <w:rFonts w:ascii="Times New Roman" w:hAnsi="Times New Roman"/>
              </w:rPr>
              <w:t>накидов</w:t>
            </w:r>
            <w:r>
              <w:rPr>
                <w:rFonts w:ascii="Times New Roman" w:hAnsi="Times New Roman"/>
              </w:rPr>
              <w:t>, прибавление, убавление петель.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5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Оформление петель.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Нитки, спицы.</w:t>
            </w:r>
          </w:p>
        </w:tc>
      </w:tr>
      <w:tr>
        <w:trPr>
          <w:trHeight w:hRule="atLeast" w:val="217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703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26-27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8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Вязание шапочки, шарфика для куклы.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903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A03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Шарфик. Шапочка.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B03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Работа с пластилином (5)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C03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28-29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D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по замыслу детей. Пластилиновая аппликация на стекле.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0E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ТБ при работе с пластилином.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F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Пластилин.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003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30-31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1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 на стекле «Школа будущего».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2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Оформление работы.</w:t>
            </w:r>
          </w:p>
          <w:p w14:paraId="13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Фантазия детей.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4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«Школа будущего».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503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6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 на стекле подарок другу.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7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Оформление с использованием семян, камешек, листьев.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803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«Волшебная страна».</w:t>
            </w:r>
          </w:p>
        </w:tc>
      </w:tr>
      <w:tr>
        <w:trPr>
          <w:trHeight w:hRule="atLeast" w:val="23"/>
        </w:trPr>
        <w:tc>
          <w:tcPr>
            <w:tcW w:type="dxa" w:w="1503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903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Итоговое занятие (2)</w:t>
            </w:r>
          </w:p>
        </w:tc>
      </w:tr>
      <w:tr>
        <w:trPr>
          <w:trHeight w:hRule="atLeast" w:val="23"/>
        </w:trPr>
        <w:tc>
          <w:tcPr>
            <w:tcW w:type="dxa" w:w="825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A030000">
            <w:pPr>
              <w:spacing w:after="0" w:line="240" w:lineRule="auto"/>
              <w:ind w:firstLine="0"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33-34</w:t>
            </w:r>
          </w:p>
        </w:tc>
        <w:tc>
          <w:tcPr>
            <w:tcW w:type="dxa" w:w="4416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B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Выставка поделок.</w:t>
            </w:r>
          </w:p>
        </w:tc>
        <w:tc>
          <w:tcPr>
            <w:tcW w:type="dxa" w:w="5239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</w:tcPr>
          <w:p w14:paraId="1C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Подведение итогов. Проведение итогового контроля. Награждение победителей.</w:t>
            </w:r>
          </w:p>
        </w:tc>
        <w:tc>
          <w:tcPr>
            <w:tcW w:type="dxa" w:w="4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D03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Поделки.</w:t>
            </w:r>
          </w:p>
        </w:tc>
      </w:tr>
    </w:tbl>
    <w:p w14:paraId="1E03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p w14:paraId="1F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0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1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2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3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4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5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6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7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8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9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A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B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C030000">
      <w:pPr>
        <w:pStyle w:val="Style_7"/>
        <w:tabs>
          <w:tab w:leader="none" w:pos="525" w:val="left"/>
        </w:tabs>
        <w:ind/>
        <w:rPr>
          <w:rFonts w:ascii="Times New Roman" w:hAnsi="Times New Roman"/>
          <w:b w:val="1"/>
          <w:color w:val="000000"/>
        </w:rPr>
      </w:pPr>
    </w:p>
    <w:p w14:paraId="2D030000">
      <w:pPr>
        <w:pStyle w:val="Style_7"/>
        <w:tabs>
          <w:tab w:leader="none" w:pos="525" w:val="left"/>
        </w:tabs>
        <w:ind/>
        <w:jc w:val="center"/>
        <w:rPr>
          <w:rFonts w:ascii="Times New Roman" w:hAnsi="Times New Roman"/>
          <w:b w:val="1"/>
          <w:color w:val="000000"/>
        </w:rPr>
      </w:pPr>
    </w:p>
    <w:p w14:paraId="2E030000">
      <w:pPr>
        <w:pStyle w:val="Style_5"/>
        <w:rPr>
          <w:rFonts w:ascii="Times New Roman" w:hAnsi="Times New Roman"/>
        </w:rPr>
      </w:pPr>
    </w:p>
    <w:sectPr>
      <w:footerReference r:id="rId1" w:type="default"/>
      <w:pgSz w:h="11906" w:orient="landscape" w:w="16838"/>
      <w:pgMar w:bottom="1134" w:footer="708" w:gutter="0" w:header="708" w:left="1276" w:right="850" w:top="1135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right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1000000">
    <w:pPr>
      <w:pStyle w:val="Style_1"/>
      <w:ind/>
      <w:jc w:val="right"/>
    </w:pPr>
  </w:p>
  <w:p w14:paraId="02000000">
    <w:pPr>
      <w:pStyle w:val="Style_1"/>
    </w:pP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upperRoman"/>
      <w:lvlText w:val="%1."/>
      <w:lvlJc w:val="right"/>
      <w:pPr>
        <w:ind w:hanging="360" w:left="1800"/>
      </w:pPr>
    </w:lvl>
    <w:lvl w:ilvl="1">
      <w:start w:val="1"/>
      <w:numFmt w:val="lowerLetter"/>
      <w:lvlText w:val="%2."/>
      <w:lvlJc w:val="left"/>
      <w:pPr>
        <w:ind w:hanging="360" w:left="2520"/>
      </w:pPr>
    </w:lvl>
    <w:lvl w:ilvl="2">
      <w:start w:val="1"/>
      <w:numFmt w:val="lowerRoman"/>
      <w:lvlText w:val="%3."/>
      <w:lvlJc w:val="right"/>
      <w:pPr>
        <w:ind w:hanging="180" w:left="3240"/>
      </w:pPr>
    </w:lvl>
    <w:lvl w:ilvl="3">
      <w:start w:val="1"/>
      <w:numFmt w:val="decimal"/>
      <w:lvlText w:val="%4."/>
      <w:lvlJc w:val="left"/>
      <w:pPr>
        <w:ind w:hanging="360" w:left="3960"/>
      </w:pPr>
    </w:lvl>
    <w:lvl w:ilvl="4">
      <w:start w:val="1"/>
      <w:numFmt w:val="lowerLetter"/>
      <w:lvlText w:val="%5."/>
      <w:lvlJc w:val="left"/>
      <w:pPr>
        <w:ind w:hanging="360" w:left="4680"/>
      </w:pPr>
    </w:lvl>
    <w:lvl w:ilvl="5">
      <w:start w:val="1"/>
      <w:numFmt w:val="lowerRoman"/>
      <w:lvlText w:val="%6."/>
      <w:lvlJc w:val="right"/>
      <w:pPr>
        <w:ind w:hanging="180" w:left="5400"/>
      </w:pPr>
    </w:lvl>
    <w:lvl w:ilvl="6">
      <w:start w:val="1"/>
      <w:numFmt w:val="decimal"/>
      <w:lvlText w:val="%7."/>
      <w:lvlJc w:val="left"/>
      <w:pPr>
        <w:ind w:hanging="360" w:left="6120"/>
      </w:pPr>
    </w:lvl>
    <w:lvl w:ilvl="7">
      <w:start w:val="1"/>
      <w:numFmt w:val="lowerLetter"/>
      <w:lvlText w:val="%8."/>
      <w:lvlJc w:val="left"/>
      <w:pPr>
        <w:ind w:hanging="360" w:left="6840"/>
      </w:pPr>
    </w:lvl>
    <w:lvl w:ilvl="8">
      <w:start w:val="1"/>
      <w:numFmt w:val="lowerRoman"/>
      <w:lvlText w:val="%9."/>
      <w:lvlJc w:val="right"/>
      <w:pPr>
        <w:ind w:hanging="180" w:left="7560"/>
      </w:pPr>
    </w:lvl>
  </w:abstractNum>
  <w:abstractNum w:abstractNumId="1">
    <w:lvl w:ilvl="0">
      <w:start w:val="1"/>
      <w:numFmt w:val="decimal"/>
      <w:lvlText w:val="%1"/>
      <w:lvlJc w:val="left"/>
      <w:pPr>
        <w:ind w:hanging="360" w:left="720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lvl w:ilvl="0">
      <w:start w:val="2"/>
      <w:numFmt w:val="decimal"/>
      <w:lvlText w:val="%1"/>
      <w:lvlJc w:val="left"/>
      <w:pPr>
        <w:ind w:hanging="360" w:left="720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2" w:type="paragraph">
    <w:name w:val="Normal"/>
    <w:link w:val="Style_12_ch"/>
    <w:uiPriority w:val="0"/>
    <w:qFormat/>
  </w:style>
  <w:style w:default="1" w:styleId="Style_12_ch" w:type="character">
    <w:name w:val="Normal"/>
    <w:link w:val="Style_12"/>
  </w:style>
  <w:style w:styleId="Style_13" w:type="paragraph">
    <w:name w:val="toc 2"/>
    <w:next w:val="Style_12"/>
    <w:link w:val="Style_1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3_ch" w:type="character">
    <w:name w:val="toc 2"/>
    <w:link w:val="Style_13"/>
    <w:rPr>
      <w:rFonts w:ascii="XO Thames" w:hAnsi="XO Thames"/>
      <w:sz w:val="28"/>
    </w:rPr>
  </w:style>
  <w:style w:styleId="Style_5" w:type="paragraph">
    <w:name w:val="No Spacing"/>
    <w:link w:val="Style_5_ch"/>
    <w:pPr>
      <w:spacing w:after="0" w:line="240" w:lineRule="auto"/>
      <w:ind/>
    </w:pPr>
  </w:style>
  <w:style w:styleId="Style_5_ch" w:type="character">
    <w:name w:val="No Spacing"/>
    <w:link w:val="Style_5"/>
  </w:style>
  <w:style w:styleId="Style_14" w:type="paragraph">
    <w:name w:val="Font Style35"/>
    <w:link w:val="Style_14_ch"/>
    <w:rPr>
      <w:rFonts w:ascii="Times New Roman" w:hAnsi="Times New Roman"/>
      <w:spacing w:val="10"/>
      <w:sz w:val="18"/>
    </w:rPr>
  </w:style>
  <w:style w:styleId="Style_14_ch" w:type="character">
    <w:name w:val="Font Style35"/>
    <w:link w:val="Style_14"/>
    <w:rPr>
      <w:rFonts w:ascii="Times New Roman" w:hAnsi="Times New Roman"/>
      <w:spacing w:val="10"/>
      <w:sz w:val="18"/>
    </w:rPr>
  </w:style>
  <w:style w:styleId="Style_15" w:type="paragraph">
    <w:name w:val="toc 4"/>
    <w:next w:val="Style_12"/>
    <w:link w:val="Style_1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5_ch" w:type="character">
    <w:name w:val="toc 4"/>
    <w:link w:val="Style_15"/>
    <w:rPr>
      <w:rFonts w:ascii="XO Thames" w:hAnsi="XO Thames"/>
      <w:sz w:val="28"/>
    </w:rPr>
  </w:style>
  <w:style w:styleId="Style_16" w:type="paragraph">
    <w:name w:val="toc 6"/>
    <w:next w:val="Style_12"/>
    <w:link w:val="Style_1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6_ch" w:type="character">
    <w:name w:val="toc 6"/>
    <w:link w:val="Style_16"/>
    <w:rPr>
      <w:rFonts w:ascii="XO Thames" w:hAnsi="XO Thames"/>
      <w:sz w:val="28"/>
    </w:rPr>
  </w:style>
  <w:style w:styleId="Style_17" w:type="paragraph">
    <w:name w:val="toc 7"/>
    <w:next w:val="Style_12"/>
    <w:link w:val="Style_1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7_ch" w:type="character">
    <w:name w:val="toc 7"/>
    <w:link w:val="Style_17"/>
    <w:rPr>
      <w:rFonts w:ascii="XO Thames" w:hAnsi="XO Thames"/>
      <w:sz w:val="28"/>
    </w:rPr>
  </w:style>
  <w:style w:styleId="Style_18" w:type="paragraph">
    <w:name w:val="Новый"/>
    <w:basedOn w:val="Style_12"/>
    <w:link w:val="Style_18_ch"/>
    <w:pPr>
      <w:spacing w:after="0" w:line="360" w:lineRule="auto"/>
      <w:ind w:firstLine="454" w:left="0"/>
      <w:jc w:val="both"/>
    </w:pPr>
    <w:rPr>
      <w:rFonts w:ascii="Times New Roman" w:hAnsi="Times New Roman"/>
      <w:sz w:val="28"/>
    </w:rPr>
  </w:style>
  <w:style w:styleId="Style_18_ch" w:type="character">
    <w:name w:val="Новый"/>
    <w:basedOn w:val="Style_12_ch"/>
    <w:link w:val="Style_18"/>
    <w:rPr>
      <w:rFonts w:ascii="Times New Roman" w:hAnsi="Times New Roman"/>
      <w:sz w:val="28"/>
    </w:rPr>
  </w:style>
  <w:style w:styleId="Style_19" w:type="paragraph">
    <w:name w:val="heading 3"/>
    <w:next w:val="Style_12"/>
    <w:link w:val="Style_1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9_ch" w:type="character">
    <w:name w:val="heading 3"/>
    <w:link w:val="Style_19"/>
    <w:rPr>
      <w:rFonts w:ascii="XO Thames" w:hAnsi="XO Thames"/>
      <w:b w:val="1"/>
      <w:sz w:val="26"/>
    </w:rPr>
  </w:style>
  <w:style w:styleId="Style_20" w:type="paragraph">
    <w:name w:val="Body Text 2"/>
    <w:basedOn w:val="Style_12"/>
    <w:link w:val="Style_20_ch"/>
    <w:pPr>
      <w:spacing w:after="0" w:line="240" w:lineRule="auto"/>
      <w:ind w:right="-99"/>
      <w:jc w:val="both"/>
    </w:pPr>
    <w:rPr>
      <w:rFonts w:ascii="Times New Roman" w:hAnsi="Times New Roman"/>
      <w:sz w:val="32"/>
    </w:rPr>
  </w:style>
  <w:style w:styleId="Style_20_ch" w:type="character">
    <w:name w:val="Body Text 2"/>
    <w:basedOn w:val="Style_12_ch"/>
    <w:link w:val="Style_20"/>
    <w:rPr>
      <w:rFonts w:ascii="Times New Roman" w:hAnsi="Times New Roman"/>
      <w:sz w:val="32"/>
    </w:rPr>
  </w:style>
  <w:style w:styleId="Style_21" w:type="paragraph">
    <w:name w:val="Body Text Indent 3"/>
    <w:basedOn w:val="Style_12"/>
    <w:link w:val="Style_21_ch"/>
    <w:pPr>
      <w:spacing w:after="120" w:line="240" w:lineRule="auto"/>
      <w:ind w:firstLine="0" w:left="283"/>
    </w:pPr>
    <w:rPr>
      <w:rFonts w:ascii="Times New Roman" w:hAnsi="Times New Roman"/>
      <w:sz w:val="16"/>
    </w:rPr>
  </w:style>
  <w:style w:styleId="Style_21_ch" w:type="character">
    <w:name w:val="Body Text Indent 3"/>
    <w:basedOn w:val="Style_12_ch"/>
    <w:link w:val="Style_21"/>
    <w:rPr>
      <w:rFonts w:ascii="Times New Roman" w:hAnsi="Times New Roman"/>
      <w:sz w:val="16"/>
    </w:rPr>
  </w:style>
  <w:style w:styleId="Style_7" w:type="paragraph">
    <w:name w:val="Paragraph Style"/>
    <w:link w:val="Style_7_ch"/>
    <w:pPr>
      <w:spacing w:after="0" w:line="240" w:lineRule="auto"/>
      <w:ind/>
    </w:pPr>
    <w:rPr>
      <w:rFonts w:ascii="Arial" w:hAnsi="Arial"/>
      <w:sz w:val="24"/>
    </w:rPr>
  </w:style>
  <w:style w:styleId="Style_7_ch" w:type="character">
    <w:name w:val="Paragraph Style"/>
    <w:link w:val="Style_7"/>
    <w:rPr>
      <w:rFonts w:ascii="Arial" w:hAnsi="Arial"/>
      <w:sz w:val="24"/>
    </w:rPr>
  </w:style>
  <w:style w:styleId="Style_22" w:type="paragraph">
    <w:name w:val="toc 3"/>
    <w:next w:val="Style_12"/>
    <w:link w:val="Style_2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2_ch" w:type="character">
    <w:name w:val="toc 3"/>
    <w:link w:val="Style_22"/>
    <w:rPr>
      <w:rFonts w:ascii="XO Thames" w:hAnsi="XO Thames"/>
      <w:sz w:val="28"/>
    </w:rPr>
  </w:style>
  <w:style w:styleId="Style_23" w:type="paragraph">
    <w:name w:val="Style3"/>
    <w:basedOn w:val="Style_12"/>
    <w:link w:val="Style_23_ch"/>
    <w:pPr>
      <w:widowControl w:val="0"/>
      <w:spacing w:after="0" w:line="240" w:lineRule="auto"/>
      <w:ind/>
    </w:pPr>
    <w:rPr>
      <w:rFonts w:ascii="Century Schoolbook" w:hAnsi="Century Schoolbook"/>
      <w:sz w:val="24"/>
    </w:rPr>
  </w:style>
  <w:style w:styleId="Style_23_ch" w:type="character">
    <w:name w:val="Style3"/>
    <w:basedOn w:val="Style_12_ch"/>
    <w:link w:val="Style_23"/>
    <w:rPr>
      <w:rFonts w:ascii="Century Schoolbook" w:hAnsi="Century Schoolbook"/>
      <w:sz w:val="24"/>
    </w:rPr>
  </w:style>
  <w:style w:styleId="Style_8" w:type="paragraph">
    <w:name w:val="List Paragraph"/>
    <w:basedOn w:val="Style_12"/>
    <w:link w:val="Style_8_ch"/>
    <w:pPr>
      <w:ind w:firstLine="0" w:left="720"/>
      <w:contextualSpacing w:val="1"/>
    </w:pPr>
  </w:style>
  <w:style w:styleId="Style_8_ch" w:type="character">
    <w:name w:val="List Paragraph"/>
    <w:basedOn w:val="Style_12_ch"/>
    <w:link w:val="Style_8"/>
  </w:style>
  <w:style w:styleId="Style_24" w:type="paragraph">
    <w:name w:val="Style1"/>
    <w:basedOn w:val="Style_12"/>
    <w:link w:val="Style_24_ch"/>
    <w:pPr>
      <w:widowControl w:val="0"/>
      <w:spacing w:after="0" w:line="240" w:lineRule="auto"/>
      <w:ind/>
    </w:pPr>
    <w:rPr>
      <w:rFonts w:ascii="Century Schoolbook" w:hAnsi="Century Schoolbook"/>
      <w:sz w:val="24"/>
    </w:rPr>
  </w:style>
  <w:style w:styleId="Style_24_ch" w:type="character">
    <w:name w:val="Style1"/>
    <w:basedOn w:val="Style_12_ch"/>
    <w:link w:val="Style_24"/>
    <w:rPr>
      <w:rFonts w:ascii="Century Schoolbook" w:hAnsi="Century Schoolbook"/>
      <w:sz w:val="24"/>
    </w:rPr>
  </w:style>
  <w:style w:styleId="Style_25" w:type="paragraph">
    <w:name w:val="heading 5"/>
    <w:next w:val="Style_12"/>
    <w:link w:val="Style_2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5_ch" w:type="character">
    <w:name w:val="heading 5"/>
    <w:link w:val="Style_25"/>
    <w:rPr>
      <w:rFonts w:ascii="XO Thames" w:hAnsi="XO Thames"/>
      <w:b w:val="1"/>
      <w:sz w:val="22"/>
    </w:rPr>
  </w:style>
  <w:style w:styleId="Style_26" w:type="paragraph">
    <w:name w:val="heading 1"/>
    <w:next w:val="Style_12"/>
    <w:link w:val="Style_2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6_ch" w:type="character">
    <w:name w:val="heading 1"/>
    <w:link w:val="Style_26"/>
    <w:rPr>
      <w:rFonts w:ascii="XO Thames" w:hAnsi="XO Thames"/>
      <w:b w:val="1"/>
      <w:sz w:val="32"/>
    </w:rPr>
  </w:style>
  <w:style w:styleId="Style_27" w:type="paragraph">
    <w:name w:val="Style4"/>
    <w:basedOn w:val="Style_12"/>
    <w:link w:val="Style_27_ch"/>
    <w:pPr>
      <w:widowControl w:val="0"/>
      <w:spacing w:after="0" w:line="250" w:lineRule="exact"/>
      <w:ind w:hanging="182" w:left="182"/>
    </w:pPr>
    <w:rPr>
      <w:rFonts w:ascii="Times New Roman" w:hAnsi="Times New Roman"/>
      <w:sz w:val="24"/>
    </w:rPr>
  </w:style>
  <w:style w:styleId="Style_27_ch" w:type="character">
    <w:name w:val="Style4"/>
    <w:basedOn w:val="Style_12_ch"/>
    <w:link w:val="Style_27"/>
    <w:rPr>
      <w:rFonts w:ascii="Times New Roman" w:hAnsi="Times New Roman"/>
      <w:sz w:val="24"/>
    </w:rPr>
  </w:style>
  <w:style w:styleId="Style_28" w:type="paragraph">
    <w:name w:val="Default Paragraph Font"/>
    <w:link w:val="Style_28_ch"/>
  </w:style>
  <w:style w:styleId="Style_28_ch" w:type="character">
    <w:name w:val="Default Paragraph Font"/>
    <w:link w:val="Style_28"/>
  </w:style>
  <w:style w:styleId="Style_1" w:type="paragraph">
    <w:name w:val="footer"/>
    <w:basedOn w:val="Style_12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footer"/>
    <w:basedOn w:val="Style_12_ch"/>
    <w:link w:val="Style_1"/>
  </w:style>
  <w:style w:styleId="Style_29" w:type="paragraph">
    <w:name w:val="Hyperlink"/>
    <w:link w:val="Style_29_ch"/>
    <w:rPr>
      <w:color w:val="0000FF"/>
      <w:u w:val="single"/>
    </w:rPr>
  </w:style>
  <w:style w:styleId="Style_29_ch" w:type="character">
    <w:name w:val="Hyperlink"/>
    <w:link w:val="Style_29"/>
    <w:rPr>
      <w:color w:val="0000FF"/>
      <w:u w:val="single"/>
    </w:rPr>
  </w:style>
  <w:style w:styleId="Style_30" w:type="paragraph">
    <w:name w:val="Footnote"/>
    <w:link w:val="Style_30_ch"/>
    <w:pPr>
      <w:ind w:firstLine="851" w:left="0"/>
      <w:jc w:val="both"/>
    </w:pPr>
    <w:rPr>
      <w:rFonts w:ascii="XO Thames" w:hAnsi="XO Thames"/>
      <w:sz w:val="22"/>
    </w:rPr>
  </w:style>
  <w:style w:styleId="Style_30_ch" w:type="character">
    <w:name w:val="Footnote"/>
    <w:link w:val="Style_30"/>
    <w:rPr>
      <w:rFonts w:ascii="XO Thames" w:hAnsi="XO Thames"/>
      <w:sz w:val="22"/>
    </w:rPr>
  </w:style>
  <w:style w:styleId="Style_31" w:type="paragraph">
    <w:name w:val="toc 1"/>
    <w:next w:val="Style_12"/>
    <w:link w:val="Style_3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1_ch" w:type="character">
    <w:name w:val="toc 1"/>
    <w:link w:val="Style_31"/>
    <w:rPr>
      <w:rFonts w:ascii="XO Thames" w:hAnsi="XO Thames"/>
      <w:b w:val="1"/>
      <w:sz w:val="28"/>
    </w:rPr>
  </w:style>
  <w:style w:styleId="Style_32" w:type="paragraph">
    <w:name w:val="Balloon Text"/>
    <w:basedOn w:val="Style_12"/>
    <w:link w:val="Style_32_ch"/>
    <w:pPr>
      <w:spacing w:after="0" w:line="240" w:lineRule="auto"/>
      <w:ind/>
    </w:pPr>
    <w:rPr>
      <w:rFonts w:ascii="Tahoma" w:hAnsi="Tahoma"/>
      <w:sz w:val="16"/>
    </w:rPr>
  </w:style>
  <w:style w:styleId="Style_32_ch" w:type="character">
    <w:name w:val="Balloon Text"/>
    <w:basedOn w:val="Style_12_ch"/>
    <w:link w:val="Style_32"/>
    <w:rPr>
      <w:rFonts w:ascii="Tahoma" w:hAnsi="Tahoma"/>
      <w:sz w:val="16"/>
    </w:rPr>
  </w:style>
  <w:style w:styleId="Style_33" w:type="paragraph">
    <w:name w:val="Header and Footer"/>
    <w:link w:val="Style_33_ch"/>
    <w:pPr>
      <w:spacing w:line="240" w:lineRule="auto"/>
      <w:ind/>
      <w:jc w:val="both"/>
    </w:pPr>
    <w:rPr>
      <w:rFonts w:ascii="XO Thames" w:hAnsi="XO Thames"/>
      <w:sz w:val="20"/>
    </w:rPr>
  </w:style>
  <w:style w:styleId="Style_33_ch" w:type="character">
    <w:name w:val="Header and Footer"/>
    <w:link w:val="Style_33"/>
    <w:rPr>
      <w:rFonts w:ascii="XO Thames" w:hAnsi="XO Thames"/>
      <w:sz w:val="20"/>
    </w:rPr>
  </w:style>
  <w:style w:styleId="Style_10" w:type="paragraph">
    <w:name w:val="Strong"/>
    <w:link w:val="Style_10_ch"/>
    <w:rPr>
      <w:rFonts w:ascii="Times New Roman" w:hAnsi="Times New Roman"/>
      <w:b w:val="1"/>
    </w:rPr>
  </w:style>
  <w:style w:styleId="Style_10_ch" w:type="character">
    <w:name w:val="Strong"/>
    <w:link w:val="Style_10"/>
    <w:rPr>
      <w:rFonts w:ascii="Times New Roman" w:hAnsi="Times New Roman"/>
      <w:b w:val="1"/>
    </w:rPr>
  </w:style>
  <w:style w:styleId="Style_3" w:type="paragraph">
    <w:name w:val="Заголовок 3+"/>
    <w:basedOn w:val="Style_12"/>
    <w:link w:val="Style_3_ch"/>
    <w:pPr>
      <w:widowControl w:val="0"/>
      <w:spacing w:after="0" w:before="240" w:line="240" w:lineRule="auto"/>
      <w:ind/>
      <w:jc w:val="center"/>
    </w:pPr>
    <w:rPr>
      <w:rFonts w:ascii="Times New Roman" w:hAnsi="Times New Roman"/>
      <w:b w:val="1"/>
      <w:sz w:val="28"/>
    </w:rPr>
  </w:style>
  <w:style w:styleId="Style_3_ch" w:type="character">
    <w:name w:val="Заголовок 3+"/>
    <w:basedOn w:val="Style_12_ch"/>
    <w:link w:val="Style_3"/>
    <w:rPr>
      <w:rFonts w:ascii="Times New Roman" w:hAnsi="Times New Roman"/>
      <w:b w:val="1"/>
      <w:sz w:val="28"/>
    </w:rPr>
  </w:style>
  <w:style w:styleId="Style_34" w:type="paragraph">
    <w:name w:val="Font Style11"/>
    <w:basedOn w:val="Style_28"/>
    <w:link w:val="Style_34_ch"/>
    <w:rPr>
      <w:rFonts w:ascii="Sylfaen" w:hAnsi="Sylfaen"/>
      <w:b w:val="1"/>
      <w:sz w:val="28"/>
    </w:rPr>
  </w:style>
  <w:style w:styleId="Style_34_ch" w:type="character">
    <w:name w:val="Font Style11"/>
    <w:basedOn w:val="Style_28_ch"/>
    <w:link w:val="Style_34"/>
    <w:rPr>
      <w:rFonts w:ascii="Sylfaen" w:hAnsi="Sylfaen"/>
      <w:b w:val="1"/>
      <w:sz w:val="28"/>
    </w:rPr>
  </w:style>
  <w:style w:styleId="Style_4" w:type="paragraph">
    <w:name w:val="Основной текст4"/>
    <w:basedOn w:val="Style_12"/>
    <w:link w:val="Style_4_ch"/>
    <w:pPr>
      <w:spacing w:after="0" w:before="240" w:line="277" w:lineRule="exact"/>
      <w:ind w:hanging="2140" w:left="2140"/>
      <w:jc w:val="both"/>
    </w:pPr>
    <w:rPr>
      <w:rFonts w:ascii="Times New Roman" w:hAnsi="Times New Roman"/>
    </w:rPr>
  </w:style>
  <w:style w:styleId="Style_4_ch" w:type="character">
    <w:name w:val="Основной текст4"/>
    <w:basedOn w:val="Style_12_ch"/>
    <w:link w:val="Style_4"/>
    <w:rPr>
      <w:rFonts w:ascii="Times New Roman" w:hAnsi="Times New Roman"/>
    </w:rPr>
  </w:style>
  <w:style w:styleId="Style_35" w:type="paragraph">
    <w:name w:val="toc 9"/>
    <w:next w:val="Style_12"/>
    <w:link w:val="Style_3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5_ch" w:type="character">
    <w:name w:val="toc 9"/>
    <w:link w:val="Style_35"/>
    <w:rPr>
      <w:rFonts w:ascii="XO Thames" w:hAnsi="XO Thames"/>
      <w:sz w:val="28"/>
    </w:rPr>
  </w:style>
  <w:style w:styleId="Style_36" w:type="paragraph">
    <w:name w:val="toc 8"/>
    <w:next w:val="Style_12"/>
    <w:link w:val="Style_3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6_ch" w:type="character">
    <w:name w:val="toc 8"/>
    <w:link w:val="Style_36"/>
    <w:rPr>
      <w:rFonts w:ascii="XO Thames" w:hAnsi="XO Thames"/>
      <w:sz w:val="28"/>
    </w:rPr>
  </w:style>
  <w:style w:styleId="Style_37" w:type="paragraph">
    <w:name w:val="header"/>
    <w:basedOn w:val="Style_12"/>
    <w:link w:val="Style_37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37_ch" w:type="character">
    <w:name w:val="header"/>
    <w:basedOn w:val="Style_12_ch"/>
    <w:link w:val="Style_37"/>
  </w:style>
  <w:style w:styleId="Style_9" w:type="paragraph">
    <w:name w:val="Normal (Web)"/>
    <w:basedOn w:val="Style_12"/>
    <w:link w:val="Style_9_ch"/>
    <w:pPr>
      <w:spacing w:afterAutospacing="on" w:beforeAutospacing="on" w:line="240" w:lineRule="auto"/>
      <w:ind/>
    </w:pPr>
    <w:rPr>
      <w:rFonts w:ascii="Arial Unicode MS" w:hAnsi="Arial Unicode MS"/>
      <w:color w:val="000000"/>
      <w:sz w:val="24"/>
    </w:rPr>
  </w:style>
  <w:style w:styleId="Style_9_ch" w:type="character">
    <w:name w:val="Normal (Web)"/>
    <w:basedOn w:val="Style_12_ch"/>
    <w:link w:val="Style_9"/>
    <w:rPr>
      <w:rFonts w:ascii="Arial Unicode MS" w:hAnsi="Arial Unicode MS"/>
      <w:color w:val="000000"/>
      <w:sz w:val="24"/>
    </w:rPr>
  </w:style>
  <w:style w:styleId="Style_38" w:type="paragraph">
    <w:name w:val="toc 5"/>
    <w:next w:val="Style_12"/>
    <w:link w:val="Style_3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8_ch" w:type="character">
    <w:name w:val="toc 5"/>
    <w:link w:val="Style_38"/>
    <w:rPr>
      <w:rFonts w:ascii="XO Thames" w:hAnsi="XO Thames"/>
      <w:sz w:val="28"/>
    </w:rPr>
  </w:style>
  <w:style w:styleId="Style_39" w:type="paragraph">
    <w:name w:val="Body Text"/>
    <w:basedOn w:val="Style_12"/>
    <w:link w:val="Style_39_ch"/>
    <w:pPr>
      <w:spacing w:after="0" w:line="240" w:lineRule="auto"/>
      <w:ind/>
    </w:pPr>
    <w:rPr>
      <w:rFonts w:ascii="Times New Roman" w:hAnsi="Times New Roman"/>
      <w:sz w:val="32"/>
    </w:rPr>
  </w:style>
  <w:style w:styleId="Style_39_ch" w:type="character">
    <w:name w:val="Body Text"/>
    <w:basedOn w:val="Style_12_ch"/>
    <w:link w:val="Style_39"/>
    <w:rPr>
      <w:rFonts w:ascii="Times New Roman" w:hAnsi="Times New Roman"/>
      <w:sz w:val="32"/>
    </w:rPr>
  </w:style>
  <w:style w:styleId="Style_40" w:type="paragraph">
    <w:name w:val="Font Style12"/>
    <w:basedOn w:val="Style_28"/>
    <w:link w:val="Style_40_ch"/>
    <w:rPr>
      <w:rFonts w:ascii="Century Schoolbook" w:hAnsi="Century Schoolbook"/>
      <w:sz w:val="28"/>
    </w:rPr>
  </w:style>
  <w:style w:styleId="Style_40_ch" w:type="character">
    <w:name w:val="Font Style12"/>
    <w:basedOn w:val="Style_28_ch"/>
    <w:link w:val="Style_40"/>
    <w:rPr>
      <w:rFonts w:ascii="Century Schoolbook" w:hAnsi="Century Schoolbook"/>
      <w:sz w:val="28"/>
    </w:rPr>
  </w:style>
  <w:style w:styleId="Style_41" w:type="paragraph">
    <w:name w:val="Style2"/>
    <w:basedOn w:val="Style_12"/>
    <w:link w:val="Style_41_ch"/>
    <w:pPr>
      <w:widowControl w:val="0"/>
      <w:spacing w:after="0" w:line="240" w:lineRule="auto"/>
      <w:ind/>
    </w:pPr>
    <w:rPr>
      <w:rFonts w:ascii="Century Schoolbook" w:hAnsi="Century Schoolbook"/>
      <w:sz w:val="24"/>
    </w:rPr>
  </w:style>
  <w:style w:styleId="Style_41_ch" w:type="character">
    <w:name w:val="Style2"/>
    <w:basedOn w:val="Style_12_ch"/>
    <w:link w:val="Style_41"/>
    <w:rPr>
      <w:rFonts w:ascii="Century Schoolbook" w:hAnsi="Century Schoolbook"/>
      <w:sz w:val="24"/>
    </w:rPr>
  </w:style>
  <w:style w:styleId="Style_42" w:type="paragraph">
    <w:name w:val="Font Style13"/>
    <w:basedOn w:val="Style_28"/>
    <w:link w:val="Style_42_ch"/>
    <w:rPr>
      <w:rFonts w:ascii="Century Schoolbook" w:hAnsi="Century Schoolbook"/>
      <w:sz w:val="20"/>
    </w:rPr>
  </w:style>
  <w:style w:styleId="Style_42_ch" w:type="character">
    <w:name w:val="Font Style13"/>
    <w:basedOn w:val="Style_28_ch"/>
    <w:link w:val="Style_42"/>
    <w:rPr>
      <w:rFonts w:ascii="Century Schoolbook" w:hAnsi="Century Schoolbook"/>
      <w:sz w:val="20"/>
    </w:rPr>
  </w:style>
  <w:style w:styleId="Style_43" w:type="paragraph">
    <w:name w:val="Subtitle"/>
    <w:next w:val="Style_12"/>
    <w:link w:val="Style_4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43_ch" w:type="character">
    <w:name w:val="Subtitle"/>
    <w:link w:val="Style_43"/>
    <w:rPr>
      <w:rFonts w:ascii="XO Thames" w:hAnsi="XO Thames"/>
      <w:i w:val="1"/>
      <w:sz w:val="24"/>
    </w:rPr>
  </w:style>
  <w:style w:styleId="Style_44" w:type="paragraph">
    <w:name w:val="Title"/>
    <w:basedOn w:val="Style_12"/>
    <w:link w:val="Style_44_ch"/>
    <w:uiPriority w:val="10"/>
    <w:qFormat/>
    <w:pPr>
      <w:spacing w:after="0" w:line="240" w:lineRule="auto"/>
      <w:ind w:firstLine="0" w:left="-1260"/>
      <w:jc w:val="center"/>
    </w:pPr>
    <w:rPr>
      <w:rFonts w:ascii="Times New Roman" w:hAnsi="Times New Roman"/>
      <w:b w:val="1"/>
      <w:sz w:val="28"/>
    </w:rPr>
  </w:style>
  <w:style w:styleId="Style_44_ch" w:type="character">
    <w:name w:val="Title"/>
    <w:basedOn w:val="Style_12_ch"/>
    <w:link w:val="Style_44"/>
    <w:rPr>
      <w:rFonts w:ascii="Times New Roman" w:hAnsi="Times New Roman"/>
      <w:b w:val="1"/>
      <w:sz w:val="28"/>
    </w:rPr>
  </w:style>
  <w:style w:styleId="Style_45" w:type="paragraph">
    <w:name w:val="heading 4"/>
    <w:next w:val="Style_12"/>
    <w:link w:val="Style_4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5_ch" w:type="character">
    <w:name w:val="heading 4"/>
    <w:link w:val="Style_45"/>
    <w:rPr>
      <w:rFonts w:ascii="XO Thames" w:hAnsi="XO Thames"/>
      <w:b w:val="1"/>
      <w:sz w:val="24"/>
    </w:rPr>
  </w:style>
  <w:style w:styleId="Style_46" w:type="paragraph">
    <w:name w:val="heading 2"/>
    <w:next w:val="Style_12"/>
    <w:link w:val="Style_4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46_ch" w:type="character">
    <w:name w:val="heading 2"/>
    <w:link w:val="Style_46"/>
    <w:rPr>
      <w:rFonts w:ascii="XO Thames" w:hAnsi="XO Thames"/>
      <w:b w:val="1"/>
      <w:sz w:val="28"/>
    </w:rPr>
  </w:style>
  <w:style w:styleId="Style_6" w:type="paragraph">
    <w:name w:val="Default"/>
    <w:link w:val="Style_6_ch"/>
    <w:pPr>
      <w:spacing w:after="0" w:line="240" w:lineRule="auto"/>
      <w:ind/>
    </w:pPr>
    <w:rPr>
      <w:rFonts w:ascii="Arial" w:hAnsi="Arial"/>
      <w:color w:val="000000"/>
      <w:sz w:val="24"/>
    </w:rPr>
  </w:style>
  <w:style w:styleId="Style_6_ch" w:type="character">
    <w:name w:val="Default"/>
    <w:link w:val="Style_6"/>
    <w:rPr>
      <w:rFonts w:ascii="Arial" w:hAnsi="Arial"/>
      <w:color w:val="000000"/>
      <w:sz w:val="24"/>
    </w:rPr>
  </w:style>
  <w:style w:default="1" w:styleId="Style_1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" w:type="table">
    <w:name w:val="Table Grid"/>
    <w:basedOn w:val="Style_1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  <w:insideV w:sz="4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2024-11-12T08:36:00Z</dcterms:modified>
</cp:coreProperties>
</file>