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A9F" w:rsidRDefault="00302A9F" w:rsidP="00302A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Першинская средняя общеобразовательная  школа» -филиал Муниципальное автономное общеобразовательное учреждение </w:t>
      </w:r>
    </w:p>
    <w:p w:rsidR="00302A9F" w:rsidRDefault="00302A9F" w:rsidP="00302A9F">
      <w:pPr>
        <w:jc w:val="center"/>
        <w:rPr>
          <w:sz w:val="28"/>
          <w:szCs w:val="28"/>
        </w:rPr>
      </w:pPr>
      <w:r>
        <w:rPr>
          <w:sz w:val="28"/>
          <w:szCs w:val="28"/>
        </w:rPr>
        <w:t>"Демьянская средняя общеобразовательная школа</w:t>
      </w:r>
    </w:p>
    <w:p w:rsidR="00302A9F" w:rsidRDefault="00302A9F" w:rsidP="00302A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имени гвардии матроса Андрея Копотилова " </w:t>
      </w:r>
    </w:p>
    <w:p w:rsidR="00302A9F" w:rsidRDefault="00302A9F" w:rsidP="00302A9F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Уватского муниципального района"</w:t>
      </w: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302A9F" w:rsidTr="004F4637">
        <w:tc>
          <w:tcPr>
            <w:tcW w:w="3273" w:type="dxa"/>
          </w:tcPr>
          <w:p w:rsidR="00302A9F" w:rsidRDefault="00302A9F" w:rsidP="004F46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4" w:type="dxa"/>
          </w:tcPr>
          <w:p w:rsidR="00302A9F" w:rsidRDefault="00302A9F" w:rsidP="004F4637">
            <w:pPr>
              <w:rPr>
                <w:sz w:val="24"/>
                <w:szCs w:val="24"/>
              </w:rPr>
            </w:pPr>
          </w:p>
        </w:tc>
        <w:tc>
          <w:tcPr>
            <w:tcW w:w="3365" w:type="dxa"/>
          </w:tcPr>
          <w:p w:rsidR="00302A9F" w:rsidRDefault="00302A9F" w:rsidP="004F4637">
            <w:pPr>
              <w:rPr>
                <w:sz w:val="24"/>
                <w:szCs w:val="24"/>
              </w:rPr>
            </w:pPr>
          </w:p>
        </w:tc>
      </w:tr>
    </w:tbl>
    <w:p w:rsidR="00302A9F" w:rsidRDefault="00302A9F" w:rsidP="00302A9F">
      <w:pPr>
        <w:jc w:val="center"/>
      </w:pPr>
    </w:p>
    <w:p w:rsidR="00302A9F" w:rsidRDefault="00302A9F" w:rsidP="00302A9F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302A9F" w:rsidTr="004F4637">
        <w:tc>
          <w:tcPr>
            <w:tcW w:w="3273" w:type="dxa"/>
          </w:tcPr>
          <w:p w:rsidR="00302A9F" w:rsidRDefault="00302A9F" w:rsidP="004F4637">
            <w:pPr>
              <w:rPr>
                <w:sz w:val="24"/>
                <w:szCs w:val="24"/>
              </w:rPr>
            </w:pPr>
          </w:p>
          <w:p w:rsidR="00302A9F" w:rsidRDefault="00302A9F" w:rsidP="004F4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РАССМОТРЕНО</w:t>
            </w:r>
          </w:p>
          <w:p w:rsidR="00302A9F" w:rsidRDefault="00302A9F" w:rsidP="004F4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Педагогический совет</w:t>
            </w:r>
          </w:p>
          <w:p w:rsidR="00302A9F" w:rsidRDefault="00302A9F" w:rsidP="004F4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 1</w:t>
            </w:r>
          </w:p>
          <w:p w:rsidR="00302A9F" w:rsidRDefault="00302A9F" w:rsidP="004F4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“30.08.2024”</w:t>
            </w:r>
          </w:p>
          <w:p w:rsidR="00302A9F" w:rsidRDefault="00302A9F" w:rsidP="004F4637">
            <w:pPr>
              <w:rPr>
                <w:sz w:val="24"/>
                <w:szCs w:val="24"/>
              </w:rPr>
            </w:pPr>
          </w:p>
          <w:p w:rsidR="00302A9F" w:rsidRDefault="00302A9F" w:rsidP="004F46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84" w:type="dxa"/>
          </w:tcPr>
          <w:p w:rsidR="00302A9F" w:rsidRDefault="00302A9F" w:rsidP="004F4637">
            <w:pPr>
              <w:rPr>
                <w:sz w:val="24"/>
                <w:szCs w:val="24"/>
              </w:rPr>
            </w:pPr>
          </w:p>
        </w:tc>
        <w:tc>
          <w:tcPr>
            <w:tcW w:w="3365" w:type="dxa"/>
          </w:tcPr>
          <w:p w:rsidR="00302A9F" w:rsidRDefault="00302A9F" w:rsidP="004F4637">
            <w:pPr>
              <w:rPr>
                <w:sz w:val="24"/>
                <w:szCs w:val="24"/>
              </w:rPr>
            </w:pPr>
          </w:p>
          <w:p w:rsidR="00302A9F" w:rsidRDefault="00302A9F" w:rsidP="004F4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УТВЕРЖДЕНО</w:t>
            </w:r>
          </w:p>
          <w:p w:rsidR="00302A9F" w:rsidRDefault="00302A9F" w:rsidP="004F4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Директором школы</w:t>
            </w:r>
          </w:p>
          <w:p w:rsidR="00302A9F" w:rsidRDefault="00302A9F" w:rsidP="004F46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М.Е. Метелева</w:t>
            </w:r>
          </w:p>
          <w:p w:rsidR="00302A9F" w:rsidRDefault="00302A9F" w:rsidP="004F4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Приказ    № </w:t>
            </w:r>
          </w:p>
          <w:p w:rsidR="00302A9F" w:rsidRDefault="00302A9F" w:rsidP="004F463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  <w:lang w:val="en-US"/>
              </w:rPr>
              <w:t xml:space="preserve"> “30.08.2024”</w:t>
            </w:r>
          </w:p>
          <w:p w:rsidR="00302A9F" w:rsidRDefault="00302A9F" w:rsidP="004F4637">
            <w:pPr>
              <w:rPr>
                <w:sz w:val="24"/>
                <w:szCs w:val="24"/>
              </w:rPr>
            </w:pPr>
          </w:p>
        </w:tc>
      </w:tr>
    </w:tbl>
    <w:p w:rsidR="00302A9F" w:rsidRDefault="00302A9F" w:rsidP="00302A9F">
      <w:pPr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  <w:r>
        <w:rPr>
          <w:sz w:val="28"/>
          <w:szCs w:val="28"/>
        </w:rPr>
        <w:t>УЧЕБНЫЙ ПЛАН</w:t>
      </w:r>
    </w:p>
    <w:p w:rsidR="00302A9F" w:rsidRDefault="00302A9F" w:rsidP="00302A9F">
      <w:pPr>
        <w:jc w:val="center"/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по </w:t>
      </w:r>
      <w:r>
        <w:rPr>
          <w:rFonts w:eastAsia="Calibri"/>
          <w:color w:val="000000"/>
          <w:sz w:val="28"/>
          <w:szCs w:val="28"/>
        </w:rPr>
        <w:t xml:space="preserve">адаптированной основной </w:t>
      </w:r>
      <w:r w:rsidRPr="0062324F">
        <w:rPr>
          <w:sz w:val="28"/>
          <w:szCs w:val="28"/>
        </w:rPr>
        <w:t>общеобразовательной программе</w:t>
      </w:r>
    </w:p>
    <w:p w:rsidR="00302A9F" w:rsidRDefault="00302A9F" w:rsidP="00302A9F">
      <w:pPr>
        <w:jc w:val="center"/>
        <w:rPr>
          <w:sz w:val="28"/>
          <w:szCs w:val="28"/>
        </w:rPr>
      </w:pPr>
      <w:r w:rsidRPr="0062324F">
        <w:rPr>
          <w:sz w:val="28"/>
          <w:szCs w:val="28"/>
        </w:rPr>
        <w:t xml:space="preserve"> начального общего образования</w:t>
      </w:r>
      <w:r>
        <w:rPr>
          <w:sz w:val="28"/>
          <w:szCs w:val="28"/>
        </w:rPr>
        <w:t xml:space="preserve"> для слабовидящих обучающихся (вариант 4</w:t>
      </w:r>
      <w:r w:rsidRPr="0062324F">
        <w:rPr>
          <w:sz w:val="28"/>
          <w:szCs w:val="28"/>
        </w:rPr>
        <w:t xml:space="preserve">.1) </w:t>
      </w:r>
      <w:r>
        <w:rPr>
          <w:sz w:val="28"/>
          <w:szCs w:val="28"/>
        </w:rPr>
        <w:t xml:space="preserve"> </w:t>
      </w:r>
    </w:p>
    <w:p w:rsidR="00302A9F" w:rsidRDefault="00302A9F" w:rsidP="00302A9F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в условиях </w:t>
      </w:r>
      <w:r>
        <w:rPr>
          <w:i/>
          <w:sz w:val="28"/>
          <w:szCs w:val="28"/>
        </w:rPr>
        <w:t>общеобразовательного класса</w:t>
      </w:r>
    </w:p>
    <w:p w:rsidR="00302A9F" w:rsidRDefault="00302A9F" w:rsidP="00302A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2024 – 2025 учебный год</w:t>
      </w: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</w:p>
    <w:p w:rsidR="00302A9F" w:rsidRDefault="00302A9F" w:rsidP="00302A9F">
      <w:pPr>
        <w:rPr>
          <w:sz w:val="28"/>
          <w:szCs w:val="28"/>
        </w:rPr>
      </w:pPr>
    </w:p>
    <w:p w:rsidR="00302A9F" w:rsidRDefault="00302A9F" w:rsidP="00302A9F">
      <w:pPr>
        <w:rPr>
          <w:sz w:val="28"/>
          <w:szCs w:val="28"/>
        </w:rPr>
      </w:pPr>
    </w:p>
    <w:p w:rsidR="00302A9F" w:rsidRDefault="00302A9F" w:rsidP="00302A9F">
      <w:pPr>
        <w:jc w:val="center"/>
        <w:rPr>
          <w:sz w:val="28"/>
          <w:szCs w:val="28"/>
        </w:rPr>
      </w:pPr>
      <w:r>
        <w:rPr>
          <w:sz w:val="28"/>
          <w:szCs w:val="28"/>
        </w:rPr>
        <w:t>п. Першино, 2024</w:t>
      </w:r>
    </w:p>
    <w:p w:rsidR="00302A9F" w:rsidRDefault="00302A9F">
      <w:pPr>
        <w:spacing w:before="65" w:line="322" w:lineRule="exact"/>
        <w:ind w:left="911" w:right="921"/>
        <w:jc w:val="center"/>
        <w:rPr>
          <w:b/>
          <w:sz w:val="28"/>
        </w:rPr>
      </w:pPr>
    </w:p>
    <w:p w:rsidR="00302A9F" w:rsidRPr="00F84395" w:rsidRDefault="00302A9F" w:rsidP="00302A9F">
      <w:pPr>
        <w:ind w:firstLine="709"/>
        <w:jc w:val="both"/>
        <w:rPr>
          <w:sz w:val="24"/>
          <w:szCs w:val="24"/>
          <w:lang w:eastAsia="ru-RU"/>
        </w:rPr>
      </w:pPr>
      <w:r w:rsidRPr="00F84395">
        <w:rPr>
          <w:rFonts w:eastAsia="Calibri"/>
          <w:spacing w:val="-2"/>
          <w:sz w:val="24"/>
          <w:szCs w:val="24"/>
          <w:lang w:eastAsia="ru-RU"/>
        </w:rPr>
        <w:t>Учебный план</w:t>
      </w:r>
      <w:r w:rsidRPr="00F84395"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 « Першинская средняя общеобразовательная школа»-филиал </w:t>
      </w:r>
      <w:r w:rsidRPr="00F84395">
        <w:rPr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</w:t>
      </w:r>
      <w:r>
        <w:rPr>
          <w:sz w:val="24"/>
          <w:szCs w:val="24"/>
          <w:lang w:eastAsia="ru-RU"/>
        </w:rPr>
        <w:t xml:space="preserve"> </w:t>
      </w:r>
      <w:r w:rsidRPr="00F84395">
        <w:rPr>
          <w:sz w:val="24"/>
          <w:szCs w:val="24"/>
          <w:lang w:eastAsia="ru-RU"/>
        </w:rPr>
        <w:t>(далее Школа) по адаптированной основной общеобразовательной программе начального общего образования</w:t>
      </w:r>
      <w:r>
        <w:rPr>
          <w:sz w:val="24"/>
          <w:szCs w:val="24"/>
          <w:lang w:eastAsia="ru-RU"/>
        </w:rPr>
        <w:t xml:space="preserve"> для слабовидящих</w:t>
      </w:r>
      <w:r w:rsidRPr="00F84395">
        <w:rPr>
          <w:sz w:val="24"/>
          <w:szCs w:val="24"/>
          <w:lang w:eastAsia="ru-RU"/>
        </w:rPr>
        <w:t xml:space="preserve"> обучающ</w:t>
      </w:r>
      <w:r>
        <w:rPr>
          <w:sz w:val="24"/>
          <w:szCs w:val="24"/>
          <w:lang w:eastAsia="ru-RU"/>
        </w:rPr>
        <w:t>ихся  (вариант 4</w:t>
      </w:r>
      <w:r w:rsidRPr="00F84395">
        <w:rPr>
          <w:sz w:val="24"/>
          <w:szCs w:val="24"/>
          <w:lang w:eastAsia="ru-RU"/>
        </w:rPr>
        <w:t xml:space="preserve">.1) </w:t>
      </w:r>
      <w:r w:rsidRPr="00F84395">
        <w:rPr>
          <w:rFonts w:eastAsia="Calibri"/>
          <w:spacing w:val="-2"/>
          <w:sz w:val="24"/>
          <w:szCs w:val="24"/>
          <w:lang w:eastAsia="ru-RU"/>
        </w:rPr>
        <w:t>(далее – учебный план) обеспечивает:</w:t>
      </w:r>
    </w:p>
    <w:p w:rsidR="00302A9F" w:rsidRPr="00F84395" w:rsidRDefault="00302A9F" w:rsidP="00302A9F">
      <w:pPr>
        <w:widowControl/>
        <w:numPr>
          <w:ilvl w:val="0"/>
          <w:numId w:val="9"/>
        </w:numPr>
        <w:autoSpaceDE/>
        <w:autoSpaceDN/>
        <w:ind w:left="0" w:firstLine="709"/>
        <w:jc w:val="both"/>
        <w:rPr>
          <w:rFonts w:eastAsia="Calibri"/>
          <w:spacing w:val="-2"/>
          <w:sz w:val="24"/>
          <w:szCs w:val="24"/>
          <w:lang w:eastAsia="ru-RU"/>
        </w:rPr>
      </w:pPr>
      <w:r w:rsidRPr="00F84395">
        <w:rPr>
          <w:rFonts w:eastAsia="Calibri"/>
          <w:spacing w:val="-2"/>
          <w:sz w:val="24"/>
          <w:szCs w:val="24"/>
          <w:lang w:eastAsia="ru-RU"/>
        </w:rPr>
        <w:t xml:space="preserve"> введение в действие и реализацию требований Федерального государственного образовательного стандарта начального общего образования (далее – Стандарт); </w:t>
      </w:r>
    </w:p>
    <w:p w:rsidR="00302A9F" w:rsidRPr="00F84395" w:rsidRDefault="00302A9F" w:rsidP="00302A9F">
      <w:pPr>
        <w:widowControl/>
        <w:numPr>
          <w:ilvl w:val="0"/>
          <w:numId w:val="9"/>
        </w:numPr>
        <w:autoSpaceDE/>
        <w:autoSpaceDN/>
        <w:ind w:left="0" w:firstLine="709"/>
        <w:jc w:val="both"/>
        <w:rPr>
          <w:rFonts w:eastAsia="Calibri"/>
          <w:spacing w:val="-2"/>
          <w:sz w:val="24"/>
          <w:szCs w:val="24"/>
          <w:lang w:eastAsia="ru-RU"/>
        </w:rPr>
      </w:pPr>
      <w:r w:rsidRPr="00F84395">
        <w:rPr>
          <w:rFonts w:eastAsia="Calibri"/>
          <w:spacing w:val="-2"/>
          <w:sz w:val="24"/>
          <w:szCs w:val="24"/>
          <w:lang w:eastAsia="ru-RU"/>
        </w:rPr>
        <w:t xml:space="preserve"> определяет общий объем нагрузки и максимальный объем аудиторной нагрузки обучающихся; </w:t>
      </w:r>
    </w:p>
    <w:p w:rsidR="00302A9F" w:rsidRPr="00F84395" w:rsidRDefault="00302A9F" w:rsidP="00302A9F">
      <w:pPr>
        <w:widowControl/>
        <w:numPr>
          <w:ilvl w:val="0"/>
          <w:numId w:val="9"/>
        </w:numPr>
        <w:autoSpaceDE/>
        <w:autoSpaceDN/>
        <w:ind w:left="0" w:firstLine="709"/>
        <w:jc w:val="both"/>
        <w:rPr>
          <w:rFonts w:eastAsia="Calibri"/>
          <w:spacing w:val="-2"/>
          <w:sz w:val="24"/>
          <w:szCs w:val="24"/>
          <w:lang w:eastAsia="ru-RU"/>
        </w:rPr>
      </w:pPr>
      <w:r w:rsidRPr="00F84395">
        <w:rPr>
          <w:rFonts w:eastAsia="Calibri"/>
          <w:spacing w:val="-2"/>
          <w:sz w:val="24"/>
          <w:szCs w:val="24"/>
          <w:lang w:eastAsia="ru-RU"/>
        </w:rPr>
        <w:t xml:space="preserve"> состав и структуру обязательных предметных областей по классам (годам обучения). </w:t>
      </w:r>
    </w:p>
    <w:p w:rsidR="00302A9F" w:rsidRPr="00F84395" w:rsidRDefault="00302A9F" w:rsidP="00302A9F">
      <w:pPr>
        <w:ind w:firstLine="709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 Учебный план, направленный на реализацию адаптированной основной общеобразовательной программы начального </w:t>
      </w:r>
      <w:r>
        <w:rPr>
          <w:sz w:val="24"/>
          <w:szCs w:val="24"/>
          <w:lang w:eastAsia="ru-RU"/>
        </w:rPr>
        <w:t>общего образования для слабовидящих обучающихся  (вариант 4</w:t>
      </w:r>
      <w:r w:rsidRPr="00F84395">
        <w:rPr>
          <w:sz w:val="24"/>
          <w:szCs w:val="24"/>
          <w:lang w:eastAsia="ru-RU"/>
        </w:rPr>
        <w:t xml:space="preserve">.1) в условиях общеобразовательного класса </w:t>
      </w:r>
      <w:r w:rsidRPr="00F84395">
        <w:rPr>
          <w:rFonts w:eastAsia="Calibri"/>
          <w:sz w:val="24"/>
          <w:szCs w:val="24"/>
        </w:rPr>
        <w:t>в соответствии с требованиями нормативно-правовых актов и документов Школы:</w:t>
      </w:r>
    </w:p>
    <w:p w:rsidR="00302A9F" w:rsidRDefault="00302A9F">
      <w:pPr>
        <w:spacing w:line="319" w:lineRule="exact"/>
        <w:ind w:left="911" w:right="919"/>
        <w:jc w:val="center"/>
        <w:rPr>
          <w:b/>
          <w:sz w:val="28"/>
        </w:rPr>
      </w:pPr>
    </w:p>
    <w:p w:rsidR="00302A9F" w:rsidRPr="00F84395" w:rsidRDefault="00302A9F" w:rsidP="00302A9F">
      <w:pPr>
        <w:widowControl/>
        <w:numPr>
          <w:ilvl w:val="0"/>
          <w:numId w:val="10"/>
        </w:numPr>
        <w:tabs>
          <w:tab w:val="left" w:pos="0"/>
        </w:tabs>
        <w:autoSpaceDE/>
        <w:autoSpaceDN/>
        <w:ind w:left="0" w:firstLine="709"/>
        <w:jc w:val="both"/>
        <w:rPr>
          <w:bCs/>
          <w:color w:val="000000"/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Федерального закона Российской Федерации № 237-ФЗ от 29.12.2012 «Об образовании в Российской Федерации» (Принят Государственной Думой 21.12.2012, одобрен Советом Федерации 26.12.2012) (с изменениями и дополнениями).</w:t>
      </w:r>
    </w:p>
    <w:p w:rsidR="00302A9F" w:rsidRPr="00F84395" w:rsidRDefault="00302A9F" w:rsidP="00302A9F">
      <w:pPr>
        <w:widowControl/>
        <w:numPr>
          <w:ilvl w:val="0"/>
          <w:numId w:val="10"/>
        </w:numPr>
        <w:tabs>
          <w:tab w:val="left" w:pos="0"/>
        </w:tabs>
        <w:autoSpaceDE/>
        <w:autoSpaceDN/>
        <w:ind w:left="0" w:firstLine="709"/>
        <w:jc w:val="both"/>
        <w:rPr>
          <w:bCs/>
          <w:sz w:val="24"/>
          <w:szCs w:val="24"/>
          <w:lang w:eastAsia="ru-RU"/>
        </w:rPr>
      </w:pPr>
      <w:r w:rsidRPr="00F84395">
        <w:rPr>
          <w:bCs/>
          <w:color w:val="000000"/>
          <w:sz w:val="24"/>
          <w:szCs w:val="24"/>
          <w:lang w:eastAsia="ru-RU"/>
        </w:rPr>
        <w:t xml:space="preserve">Приказа Минобрнауки России от 19.12.2014 N 1598 "Об утверждении федерального </w:t>
      </w:r>
      <w:r w:rsidRPr="00F84395">
        <w:rPr>
          <w:bCs/>
          <w:sz w:val="24"/>
          <w:szCs w:val="24"/>
          <w:lang w:eastAsia="ru-RU"/>
        </w:rPr>
        <w:t xml:space="preserve">государственного образовательного стандарта начального общего образования обучающихся с ограниченными возможностями здоровья"(Зарегистрировано в Минюсте России 03.02.2015 N 35847). </w:t>
      </w:r>
    </w:p>
    <w:p w:rsidR="00302A9F" w:rsidRPr="007B6079" w:rsidRDefault="00302A9F" w:rsidP="00302A9F">
      <w:pPr>
        <w:widowControl/>
        <w:numPr>
          <w:ilvl w:val="0"/>
          <w:numId w:val="10"/>
        </w:numPr>
        <w:tabs>
          <w:tab w:val="left" w:pos="567"/>
        </w:tabs>
        <w:autoSpaceDE/>
        <w:autoSpaceDN/>
        <w:ind w:left="0" w:firstLine="709"/>
        <w:contextualSpacing/>
        <w:jc w:val="both"/>
        <w:rPr>
          <w:rFonts w:eastAsia="Calibri"/>
          <w:sz w:val="24"/>
          <w:szCs w:val="24"/>
          <w:lang w:eastAsia="ru-RU"/>
        </w:rPr>
      </w:pPr>
      <w:r w:rsidRPr="00F84395">
        <w:rPr>
          <w:rFonts w:eastAsia="Calibri"/>
          <w:sz w:val="24"/>
          <w:szCs w:val="24"/>
          <w:lang w:eastAsia="ru-RU"/>
        </w:rPr>
        <w:t xml:space="preserve">Приказ Минпросвещения России от </w:t>
      </w:r>
      <w:r>
        <w:rPr>
          <w:rFonts w:eastAsia="Calibri"/>
          <w:sz w:val="24"/>
          <w:szCs w:val="24"/>
          <w:lang w:eastAsia="ru-RU"/>
        </w:rPr>
        <w:t>24.11.2022 № 1023</w:t>
      </w:r>
      <w:r w:rsidRPr="00F84395">
        <w:rPr>
          <w:rFonts w:eastAsia="Calibri"/>
          <w:sz w:val="24"/>
          <w:szCs w:val="24"/>
          <w:lang w:eastAsia="ru-RU"/>
        </w:rPr>
        <w:br/>
        <w:t xml:space="preserve">"Об утверждении </w:t>
      </w:r>
      <w:r>
        <w:rPr>
          <w:rFonts w:eastAsia="Calibri"/>
          <w:sz w:val="24"/>
          <w:szCs w:val="24"/>
          <w:lang w:eastAsia="ru-RU"/>
        </w:rPr>
        <w:t>федеральной адаптированной образовательной программы начального общего образования для обучающихся с ограниченными возможностями здоровья</w:t>
      </w:r>
      <w:r w:rsidRPr="00F84395">
        <w:rPr>
          <w:rFonts w:eastAsia="Calibri"/>
          <w:sz w:val="24"/>
          <w:szCs w:val="24"/>
          <w:lang w:eastAsia="ru-RU"/>
        </w:rPr>
        <w:t>"</w:t>
      </w:r>
      <w:r w:rsidRPr="00F84395">
        <w:rPr>
          <w:rFonts w:eastAsia="Calibri"/>
          <w:sz w:val="24"/>
          <w:szCs w:val="24"/>
          <w:lang w:eastAsia="ru-RU"/>
        </w:rPr>
        <w:br/>
        <w:t xml:space="preserve">(Зарегистрировано в Минюсте России </w:t>
      </w:r>
      <w:r>
        <w:rPr>
          <w:rFonts w:eastAsia="Calibri"/>
          <w:sz w:val="24"/>
          <w:szCs w:val="24"/>
          <w:lang w:eastAsia="ru-RU"/>
        </w:rPr>
        <w:t>21.03.2023</w:t>
      </w:r>
      <w:r w:rsidRPr="00F84395">
        <w:rPr>
          <w:rFonts w:eastAsia="Calibri"/>
          <w:sz w:val="24"/>
          <w:szCs w:val="24"/>
          <w:lang w:eastAsia="ru-RU"/>
        </w:rPr>
        <w:t xml:space="preserve"> №  6</w:t>
      </w:r>
      <w:r>
        <w:rPr>
          <w:rFonts w:eastAsia="Calibri"/>
          <w:sz w:val="24"/>
          <w:szCs w:val="24"/>
          <w:lang w:eastAsia="ru-RU"/>
        </w:rPr>
        <w:t>72654</w:t>
      </w:r>
      <w:r w:rsidRPr="00F84395">
        <w:rPr>
          <w:rFonts w:eastAsia="Calibri"/>
          <w:sz w:val="24"/>
          <w:szCs w:val="24"/>
          <w:lang w:eastAsia="ru-RU"/>
        </w:rPr>
        <w:t>);</w:t>
      </w:r>
    </w:p>
    <w:p w:rsidR="00302A9F" w:rsidRPr="00F84395" w:rsidRDefault="00302A9F" w:rsidP="00302A9F">
      <w:pPr>
        <w:widowControl/>
        <w:numPr>
          <w:ilvl w:val="0"/>
          <w:numId w:val="10"/>
        </w:numPr>
        <w:tabs>
          <w:tab w:val="left" w:pos="567"/>
        </w:tabs>
        <w:autoSpaceDE/>
        <w:autoSpaceDN/>
        <w:ind w:left="0" w:firstLine="709"/>
        <w:contextualSpacing/>
        <w:jc w:val="both"/>
        <w:rPr>
          <w:rFonts w:eastAsia="Calibri"/>
          <w:sz w:val="24"/>
          <w:szCs w:val="24"/>
          <w:lang w:eastAsia="ru-RU"/>
        </w:rPr>
      </w:pPr>
      <w:r w:rsidRPr="00F84395">
        <w:rPr>
          <w:rFonts w:eastAsia="Calibri"/>
          <w:sz w:val="24"/>
          <w:szCs w:val="24"/>
          <w:lang w:eastAsia="ru-RU"/>
        </w:rPr>
        <w:t>Приказ Минпросвещения России от 22.03.2021 № 115</w:t>
      </w:r>
      <w:r w:rsidRPr="00F84395">
        <w:rPr>
          <w:rFonts w:eastAsia="Calibri"/>
          <w:sz w:val="24"/>
          <w:szCs w:val="24"/>
          <w:lang w:eastAsia="ru-RU"/>
        </w:rPr>
        <w:br/>
        <w:t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</w:r>
      <w:r w:rsidRPr="00F84395">
        <w:rPr>
          <w:rFonts w:eastAsia="Calibri"/>
          <w:sz w:val="24"/>
          <w:szCs w:val="24"/>
          <w:lang w:eastAsia="ru-RU"/>
        </w:rPr>
        <w:br/>
        <w:t>(Зарегистрировано в Минюсте России 20.04.2021 №  63180);</w:t>
      </w:r>
    </w:p>
    <w:p w:rsidR="00302A9F" w:rsidRPr="00F84395" w:rsidRDefault="00302A9F" w:rsidP="00302A9F">
      <w:pPr>
        <w:widowControl/>
        <w:numPr>
          <w:ilvl w:val="0"/>
          <w:numId w:val="10"/>
        </w:numPr>
        <w:tabs>
          <w:tab w:val="left" w:pos="0"/>
        </w:tabs>
        <w:autoSpaceDE/>
        <w:autoSpaceDN/>
        <w:ind w:left="0" w:firstLine="709"/>
        <w:jc w:val="both"/>
        <w:rPr>
          <w:color w:val="000000"/>
          <w:spacing w:val="-1"/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СанПиН 2.4.2.3286 «Санитарно-эпидемиологические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здоровья», утвержденные постановлением Главного государственного санитарного врача Российской Федерации от 10 июля 2015 года №26.</w:t>
      </w:r>
    </w:p>
    <w:p w:rsidR="00302A9F" w:rsidRPr="00F84395" w:rsidRDefault="00302A9F" w:rsidP="00302A9F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709"/>
        <w:contextualSpacing/>
        <w:jc w:val="both"/>
        <w:rPr>
          <w:rFonts w:eastAsia="Calibri"/>
          <w:color w:val="000000"/>
          <w:sz w:val="24"/>
          <w:szCs w:val="24"/>
        </w:rPr>
      </w:pPr>
      <w:r w:rsidRPr="00F84395">
        <w:rPr>
          <w:rFonts w:eastAsia="Calibri"/>
          <w:color w:val="000000"/>
          <w:sz w:val="24"/>
          <w:szCs w:val="24"/>
        </w:rPr>
        <w:t>Рекомендаций департамента образования и науки Тюменской области по организации образования детей с ограниченными возможностями здоровья в общеобразовательных учреждениях № 3602 от 24.06.2008;</w:t>
      </w:r>
    </w:p>
    <w:p w:rsidR="00302A9F" w:rsidRPr="00F84395" w:rsidRDefault="00302A9F" w:rsidP="00302A9F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709"/>
        <w:contextualSpacing/>
        <w:jc w:val="both"/>
        <w:rPr>
          <w:rFonts w:eastAsia="Calibri"/>
          <w:color w:val="000000"/>
          <w:sz w:val="24"/>
          <w:szCs w:val="24"/>
        </w:rPr>
      </w:pPr>
      <w:r w:rsidRPr="00F84395">
        <w:rPr>
          <w:rFonts w:eastAsia="Calibri"/>
          <w:color w:val="000000"/>
          <w:sz w:val="24"/>
          <w:szCs w:val="24"/>
        </w:rPr>
        <w:t>Письма департамента образования и науки Тюменской области «Об обучении детей с ограниченными возможностями здоровья» № 5504 от 03.10.2008;</w:t>
      </w:r>
    </w:p>
    <w:p w:rsidR="00302A9F" w:rsidRPr="00F84395" w:rsidRDefault="00302A9F" w:rsidP="00302A9F">
      <w:pPr>
        <w:widowControl/>
        <w:numPr>
          <w:ilvl w:val="0"/>
          <w:numId w:val="10"/>
        </w:numPr>
        <w:shd w:val="clear" w:color="auto" w:fill="FFFFFF"/>
        <w:autoSpaceDE/>
        <w:autoSpaceDN/>
        <w:ind w:left="0" w:firstLine="709"/>
        <w:contextualSpacing/>
        <w:jc w:val="both"/>
        <w:rPr>
          <w:rFonts w:eastAsia="Calibri"/>
          <w:color w:val="000000"/>
          <w:sz w:val="24"/>
          <w:szCs w:val="24"/>
        </w:rPr>
      </w:pPr>
      <w:r w:rsidRPr="00F84395">
        <w:rPr>
          <w:rFonts w:eastAsia="Calibri"/>
          <w:color w:val="000000"/>
          <w:sz w:val="24"/>
          <w:szCs w:val="24"/>
        </w:rPr>
        <w:t>Письма департамента образования и науки Тюменской области «Об организации особых условий обучения больных детей» № 4379 от 05.08.2008г.</w:t>
      </w:r>
    </w:p>
    <w:p w:rsidR="00302A9F" w:rsidRPr="00F84395" w:rsidRDefault="00302A9F" w:rsidP="00302A9F">
      <w:pPr>
        <w:widowControl/>
        <w:numPr>
          <w:ilvl w:val="0"/>
          <w:numId w:val="10"/>
        </w:numPr>
        <w:tabs>
          <w:tab w:val="left" w:pos="710"/>
        </w:tabs>
        <w:autoSpaceDE/>
        <w:autoSpaceDN/>
        <w:ind w:left="0" w:firstLine="709"/>
        <w:contextualSpacing/>
        <w:jc w:val="both"/>
        <w:rPr>
          <w:bCs/>
          <w:sz w:val="24"/>
          <w:szCs w:val="24"/>
          <w:lang w:eastAsia="ru-RU"/>
        </w:rPr>
      </w:pPr>
      <w:r w:rsidRPr="00F84395">
        <w:rPr>
          <w:rFonts w:eastAsia="Calibri"/>
          <w:color w:val="000000"/>
          <w:sz w:val="24"/>
          <w:szCs w:val="24"/>
          <w:lang w:eastAsia="ru-RU"/>
        </w:rPr>
        <w:t xml:space="preserve">Устав </w:t>
      </w:r>
      <w:r w:rsidRPr="00F84395">
        <w:rPr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</w:t>
      </w:r>
      <w:r w:rsidRPr="00F84395">
        <w:rPr>
          <w:rFonts w:eastAsia="Calibri"/>
          <w:color w:val="000000"/>
          <w:sz w:val="24"/>
          <w:szCs w:val="24"/>
          <w:lang w:eastAsia="ru-RU"/>
        </w:rPr>
        <w:t>;</w:t>
      </w:r>
    </w:p>
    <w:p w:rsidR="00302A9F" w:rsidRPr="00F84395" w:rsidRDefault="00302A9F" w:rsidP="00302A9F">
      <w:pPr>
        <w:widowControl/>
        <w:numPr>
          <w:ilvl w:val="0"/>
          <w:numId w:val="10"/>
        </w:numPr>
        <w:tabs>
          <w:tab w:val="left" w:pos="710"/>
        </w:tabs>
        <w:autoSpaceDE/>
        <w:autoSpaceDN/>
        <w:ind w:left="0" w:firstLine="709"/>
        <w:contextualSpacing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F84395">
        <w:rPr>
          <w:rFonts w:eastAsia="Calibri"/>
          <w:color w:val="000000"/>
          <w:sz w:val="24"/>
          <w:szCs w:val="24"/>
          <w:lang w:eastAsia="ru-RU"/>
        </w:rPr>
        <w:t>Адаптированная основная Общеобразовательная программа начального общег</w:t>
      </w:r>
      <w:r w:rsidR="00685ADF">
        <w:rPr>
          <w:rFonts w:eastAsia="Calibri"/>
          <w:color w:val="000000"/>
          <w:sz w:val="24"/>
          <w:szCs w:val="24"/>
          <w:lang w:eastAsia="ru-RU"/>
        </w:rPr>
        <w:t xml:space="preserve">о образования слабовидящих </w:t>
      </w:r>
      <w:bookmarkStart w:id="0" w:name="_GoBack"/>
      <w:bookmarkEnd w:id="0"/>
      <w:r w:rsidR="00685ADF">
        <w:rPr>
          <w:rFonts w:eastAsia="Calibri"/>
          <w:color w:val="000000"/>
          <w:sz w:val="24"/>
          <w:szCs w:val="24"/>
          <w:lang w:eastAsia="ru-RU"/>
        </w:rPr>
        <w:t xml:space="preserve"> обучающихся  (вариант 4</w:t>
      </w:r>
      <w:r w:rsidRPr="00F84395">
        <w:rPr>
          <w:rFonts w:eastAsia="Calibri"/>
          <w:color w:val="000000"/>
          <w:sz w:val="24"/>
          <w:szCs w:val="24"/>
          <w:lang w:eastAsia="ru-RU"/>
        </w:rPr>
        <w:t xml:space="preserve">.1) </w:t>
      </w:r>
      <w:r w:rsidRPr="00F84395">
        <w:rPr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района.</w:t>
      </w:r>
    </w:p>
    <w:p w:rsidR="00302A9F" w:rsidRPr="00F84395" w:rsidRDefault="00302A9F" w:rsidP="00302A9F">
      <w:pPr>
        <w:shd w:val="clear" w:color="auto" w:fill="FFFFFF"/>
        <w:suppressAutoHyphens/>
        <w:ind w:firstLine="709"/>
        <w:jc w:val="both"/>
        <w:rPr>
          <w:rFonts w:eastAsia="Arial Unicode MS"/>
          <w:color w:val="00000A"/>
          <w:kern w:val="1"/>
          <w:sz w:val="24"/>
          <w:szCs w:val="24"/>
        </w:rPr>
      </w:pPr>
      <w:r w:rsidRPr="00F84395">
        <w:rPr>
          <w:rFonts w:eastAsia="Arial Unicode MS"/>
          <w:color w:val="00000A"/>
          <w:kern w:val="1"/>
          <w:sz w:val="24"/>
          <w:szCs w:val="24"/>
        </w:rPr>
        <w:t>Учебный план соответствует действующему законодательству Российской Федерации в области образования, обеспечивает введение в действие и реализацию требований ФГОС НОО обучающихся с ОВЗ и выполнение гигиенических требований к режиму образовательного процесса, установленных действующим СанПиНом.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bCs/>
          <w:sz w:val="24"/>
          <w:szCs w:val="24"/>
        </w:rPr>
      </w:pPr>
      <w:r w:rsidRPr="00F84395">
        <w:rPr>
          <w:bCs/>
          <w:sz w:val="24"/>
          <w:szCs w:val="24"/>
        </w:rPr>
        <w:t>Обязательные предметные области учебного плана и учебные предметы соответствуют ФГОС НОО.</w:t>
      </w:r>
    </w:p>
    <w:p w:rsidR="00302A9F" w:rsidRPr="00F84395" w:rsidRDefault="00302A9F" w:rsidP="00302A9F">
      <w:pPr>
        <w:ind w:firstLine="709"/>
        <w:jc w:val="both"/>
        <w:rPr>
          <w:iCs/>
          <w:color w:val="000000"/>
          <w:sz w:val="24"/>
          <w:szCs w:val="24"/>
          <w:lang w:eastAsia="ru-RU"/>
        </w:rPr>
      </w:pPr>
      <w:r w:rsidRPr="00F84395">
        <w:rPr>
          <w:iCs/>
          <w:color w:val="000000"/>
          <w:sz w:val="24"/>
          <w:szCs w:val="24"/>
          <w:lang w:eastAsia="ru-RU"/>
        </w:rPr>
        <w:lastRenderedPageBreak/>
        <w:t xml:space="preserve">Учебный план </w:t>
      </w:r>
      <w:bookmarkStart w:id="1" w:name="_Hlk107753157"/>
      <w:r w:rsidRPr="00F84395">
        <w:rPr>
          <w:sz w:val="24"/>
          <w:szCs w:val="24"/>
          <w:lang w:eastAsia="ru-RU"/>
        </w:rPr>
        <w:t>Школы</w:t>
      </w:r>
      <w:bookmarkEnd w:id="1"/>
      <w:r w:rsidRPr="00F84395">
        <w:rPr>
          <w:iCs/>
          <w:color w:val="000000"/>
          <w:sz w:val="24"/>
          <w:szCs w:val="24"/>
          <w:lang w:eastAsia="ru-RU"/>
        </w:rPr>
        <w:t>состоит из двух частей: обязательной части и части, формируемой участниками образовательных отношений.</w:t>
      </w:r>
    </w:p>
    <w:p w:rsidR="00302A9F" w:rsidRPr="00F84395" w:rsidRDefault="00302A9F" w:rsidP="00302A9F">
      <w:pPr>
        <w:ind w:firstLine="709"/>
        <w:jc w:val="both"/>
        <w:rPr>
          <w:iCs/>
          <w:color w:val="000000"/>
          <w:sz w:val="24"/>
          <w:szCs w:val="24"/>
          <w:lang w:eastAsia="ru-RU"/>
        </w:rPr>
      </w:pPr>
      <w:r w:rsidRPr="00F84395">
        <w:rPr>
          <w:iCs/>
          <w:color w:val="000000"/>
          <w:sz w:val="24"/>
          <w:szCs w:val="24"/>
          <w:lang w:eastAsia="ru-RU"/>
        </w:rPr>
        <w:t xml:space="preserve">Обязательная часть учебного плана </w:t>
      </w:r>
      <w:r w:rsidRPr="00F84395">
        <w:rPr>
          <w:sz w:val="24"/>
          <w:szCs w:val="24"/>
          <w:lang w:eastAsia="ru-RU"/>
        </w:rPr>
        <w:t>Школы</w:t>
      </w:r>
      <w:r w:rsidRPr="00F84395">
        <w:rPr>
          <w:iCs/>
          <w:color w:val="000000"/>
          <w:sz w:val="24"/>
          <w:szCs w:val="24"/>
          <w:lang w:eastAsia="ru-RU"/>
        </w:rPr>
        <w:t xml:space="preserve"> определяет состав обязательных предметных областей и учебных предметов на уровне начального общего образования, и учебное время, отводимое на их изучение по годам обучения (классам). </w:t>
      </w:r>
    </w:p>
    <w:p w:rsidR="00302A9F" w:rsidRPr="00F84395" w:rsidRDefault="00302A9F" w:rsidP="00302A9F">
      <w:pPr>
        <w:ind w:firstLine="709"/>
        <w:jc w:val="both"/>
        <w:rPr>
          <w:iCs/>
          <w:color w:val="000000"/>
          <w:sz w:val="24"/>
          <w:szCs w:val="24"/>
          <w:lang w:eastAsia="ru-RU"/>
        </w:rPr>
      </w:pPr>
      <w:r w:rsidRPr="00F84395">
        <w:rPr>
          <w:iCs/>
          <w:color w:val="000000"/>
          <w:sz w:val="24"/>
          <w:szCs w:val="24"/>
          <w:lang w:eastAsia="ru-RU"/>
        </w:rPr>
        <w:t>Часть учебного плана, формируемая участниками образовательных отношений, определяет время, отводимое на изучение содержания образования, обеспечивающего реализацию интересов и потребностей обучающихся, их родителей (законных представителей), педагогического коллектива образовательной организации.</w:t>
      </w:r>
      <w:r>
        <w:rPr>
          <w:iCs/>
          <w:color w:val="000000"/>
          <w:sz w:val="24"/>
          <w:szCs w:val="24"/>
          <w:lang w:eastAsia="ru-RU"/>
        </w:rPr>
        <w:t xml:space="preserve"> </w:t>
      </w:r>
    </w:p>
    <w:p w:rsidR="00302A9F" w:rsidRPr="00F84395" w:rsidRDefault="00302A9F" w:rsidP="00302A9F">
      <w:pPr>
        <w:ind w:firstLine="709"/>
        <w:jc w:val="both"/>
        <w:rPr>
          <w:iCs/>
          <w:color w:val="000000"/>
          <w:sz w:val="24"/>
          <w:szCs w:val="24"/>
          <w:lang w:eastAsia="ru-RU"/>
        </w:rPr>
      </w:pPr>
      <w:r w:rsidRPr="00F84395">
        <w:rPr>
          <w:iCs/>
          <w:color w:val="000000"/>
          <w:sz w:val="24"/>
          <w:szCs w:val="24"/>
          <w:lang w:eastAsia="ru-RU"/>
        </w:rPr>
        <w:t>Учебный план определяет общий объем нагрузки и максимальный объем аудиторной нагрузки обучающихся.</w:t>
      </w:r>
    </w:p>
    <w:p w:rsidR="00194013" w:rsidRDefault="00194013"/>
    <w:p w:rsidR="00302A9F" w:rsidRPr="00F84395" w:rsidRDefault="00302A9F" w:rsidP="00302A9F">
      <w:pPr>
        <w:tabs>
          <w:tab w:val="left" w:pos="4500"/>
          <w:tab w:val="left" w:pos="9180"/>
          <w:tab w:val="left" w:pos="9360"/>
        </w:tabs>
        <w:ind w:firstLine="709"/>
        <w:jc w:val="both"/>
        <w:rPr>
          <w:rFonts w:eastAsia="Calibri"/>
          <w:sz w:val="24"/>
          <w:szCs w:val="24"/>
        </w:rPr>
      </w:pPr>
      <w:r w:rsidRPr="00F84395">
        <w:rPr>
          <w:rFonts w:eastAsia="Calibri"/>
          <w:sz w:val="24"/>
          <w:szCs w:val="24"/>
        </w:rPr>
        <w:t xml:space="preserve">В учебный план </w:t>
      </w:r>
      <w:r w:rsidRPr="00F84395">
        <w:rPr>
          <w:sz w:val="24"/>
          <w:szCs w:val="24"/>
          <w:lang w:eastAsia="ru-RU"/>
        </w:rPr>
        <w:t>Школы</w:t>
      </w:r>
      <w:r w:rsidRPr="00F84395">
        <w:rPr>
          <w:rFonts w:eastAsia="Calibri"/>
          <w:sz w:val="24"/>
          <w:szCs w:val="24"/>
        </w:rPr>
        <w:t xml:space="preserve"> входят следующие обязательные предметные области и учебные предметы: </w:t>
      </w:r>
    </w:p>
    <w:tbl>
      <w:tblPr>
        <w:tblW w:w="9209" w:type="dxa"/>
        <w:tblInd w:w="2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4"/>
        <w:gridCol w:w="5955"/>
      </w:tblGrid>
      <w:tr w:rsidR="00302A9F" w:rsidRPr="00F84395" w:rsidTr="004F4637">
        <w:trPr>
          <w:trHeight w:val="51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jc w:val="center"/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Предметные области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Учебные предметы (учебные модули)</w:t>
            </w:r>
          </w:p>
        </w:tc>
      </w:tr>
      <w:tr w:rsidR="00302A9F" w:rsidRPr="00F84395" w:rsidTr="004F4637">
        <w:trPr>
          <w:trHeight w:val="1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jc w:val="both"/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Русский язык и литературное чтение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Русский язык,</w:t>
            </w:r>
          </w:p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Литературное чтение</w:t>
            </w:r>
          </w:p>
        </w:tc>
      </w:tr>
      <w:tr w:rsidR="00302A9F" w:rsidRPr="00F84395" w:rsidTr="004F4637">
        <w:trPr>
          <w:trHeight w:val="48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Иностранный язык (английский)</w:t>
            </w:r>
          </w:p>
        </w:tc>
      </w:tr>
      <w:tr w:rsidR="00302A9F" w:rsidRPr="00F84395" w:rsidTr="004F4637">
        <w:trPr>
          <w:trHeight w:val="51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Математика и информатика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Математика</w:t>
            </w:r>
          </w:p>
        </w:tc>
      </w:tr>
      <w:tr w:rsidR="00302A9F" w:rsidRPr="00F84395" w:rsidTr="004F4637">
        <w:trPr>
          <w:trHeight w:val="103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Обществознание и естествознание ("окружающий мир")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Окружающий мир</w:t>
            </w:r>
          </w:p>
        </w:tc>
      </w:tr>
      <w:tr w:rsidR="00302A9F" w:rsidRPr="00F84395" w:rsidTr="004F4637">
        <w:trPr>
          <w:trHeight w:val="1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Основы религиозных культур и светской этики:</w:t>
            </w:r>
          </w:p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учебный модуль: "Основы светской этики"</w:t>
            </w:r>
          </w:p>
        </w:tc>
      </w:tr>
      <w:tr w:rsidR="00302A9F" w:rsidRPr="00F84395" w:rsidTr="004F4637">
        <w:trPr>
          <w:trHeight w:val="51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Изобразительное искусство, Музыка</w:t>
            </w:r>
          </w:p>
        </w:tc>
      </w:tr>
      <w:tr w:rsidR="00302A9F" w:rsidRPr="00F84395" w:rsidTr="004F4637">
        <w:trPr>
          <w:trHeight w:val="48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Технология</w:t>
            </w:r>
          </w:p>
        </w:tc>
      </w:tr>
      <w:tr w:rsidR="00302A9F" w:rsidRPr="00F84395" w:rsidTr="004F4637">
        <w:trPr>
          <w:trHeight w:val="53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A9F" w:rsidRPr="00F84395" w:rsidRDefault="00302A9F" w:rsidP="004F4637">
            <w:pPr>
              <w:rPr>
                <w:sz w:val="24"/>
                <w:szCs w:val="24"/>
                <w:lang w:eastAsia="ru-RU"/>
              </w:rPr>
            </w:pPr>
            <w:r w:rsidRPr="00F84395">
              <w:rPr>
                <w:sz w:val="24"/>
                <w:szCs w:val="24"/>
                <w:lang w:eastAsia="ru-RU"/>
              </w:rPr>
              <w:t>Физическая культура</w:t>
            </w:r>
          </w:p>
        </w:tc>
      </w:tr>
    </w:tbl>
    <w:p w:rsidR="00302A9F" w:rsidRPr="00F84395" w:rsidRDefault="00302A9F" w:rsidP="00302A9F">
      <w:pPr>
        <w:ind w:firstLine="567"/>
        <w:jc w:val="both"/>
        <w:rPr>
          <w:sz w:val="24"/>
          <w:szCs w:val="24"/>
          <w:lang w:bidi="en-US"/>
        </w:rPr>
      </w:pPr>
    </w:p>
    <w:p w:rsidR="00302A9F" w:rsidRPr="00F84395" w:rsidRDefault="00302A9F" w:rsidP="00302A9F">
      <w:pPr>
        <w:ind w:firstLine="567"/>
        <w:jc w:val="both"/>
        <w:rPr>
          <w:sz w:val="24"/>
          <w:szCs w:val="24"/>
          <w:lang w:bidi="en-US"/>
        </w:rPr>
      </w:pPr>
      <w:r w:rsidRPr="00F84395">
        <w:rPr>
          <w:sz w:val="24"/>
          <w:szCs w:val="24"/>
          <w:lang w:bidi="en-US"/>
        </w:rPr>
        <w:t xml:space="preserve">В учебном плане Школы обязательная часть реализуется полностью, с соблюдением учебной нагрузки по всем образовательным предметам. </w:t>
      </w:r>
    </w:p>
    <w:p w:rsidR="00302A9F" w:rsidRPr="00F84395" w:rsidRDefault="00302A9F" w:rsidP="00302A9F">
      <w:pPr>
        <w:ind w:firstLine="567"/>
        <w:jc w:val="both"/>
        <w:rPr>
          <w:rFonts w:eastAsia="Calibri"/>
          <w:sz w:val="24"/>
          <w:szCs w:val="24"/>
        </w:rPr>
      </w:pPr>
      <w:r w:rsidRPr="00F84395">
        <w:rPr>
          <w:rFonts w:eastAsia="Calibri"/>
          <w:sz w:val="24"/>
          <w:szCs w:val="24"/>
        </w:rPr>
        <w:t>Предмет «Русский язык» с 1 по 4 класс изучается  5 часов в неделю, по предмету «Литературное чтение» обучение организовано в 1 классе - 4 часа, во 2 - 4 классах – 3 часа.</w:t>
      </w:r>
    </w:p>
    <w:p w:rsidR="00302A9F" w:rsidRPr="00F84395" w:rsidRDefault="00302A9F" w:rsidP="00302A9F">
      <w:pPr>
        <w:ind w:firstLine="567"/>
        <w:jc w:val="both"/>
        <w:rPr>
          <w:rFonts w:eastAsia="Calibri"/>
          <w:sz w:val="24"/>
          <w:szCs w:val="24"/>
        </w:rPr>
      </w:pPr>
      <w:r w:rsidRPr="00F84395">
        <w:rPr>
          <w:sz w:val="24"/>
          <w:szCs w:val="24"/>
          <w:lang w:eastAsia="ru-RU"/>
        </w:rPr>
        <w:t xml:space="preserve">Изучение предмета «Иностранный язык (английский язык)» организовано по 2-х часовой программе.  При проведении занятий во 2-4 классах осуществляется деление на 2 группы. </w:t>
      </w:r>
    </w:p>
    <w:p w:rsidR="00302A9F" w:rsidRPr="00F84395" w:rsidRDefault="00302A9F" w:rsidP="00302A9F">
      <w:pPr>
        <w:ind w:firstLine="567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С переходом на ФГОС начальной школы вопросы, связанные с приобретением обучающимися первоначальных представлений о компьютерной грамотности в 3-4 классах, отнесены к предмету «Математика и Информатика» (согласно реализуемой образовательной программе по соответствующему предмету).</w:t>
      </w:r>
    </w:p>
    <w:p w:rsidR="00302A9F" w:rsidRPr="00F84395" w:rsidRDefault="00302A9F" w:rsidP="00302A9F">
      <w:pPr>
        <w:ind w:firstLine="567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bidi="en-US"/>
        </w:rPr>
        <w:t>Учебный предмет «Окружающий мир» является интегрированным. В его содержание дополнительно</w:t>
      </w:r>
      <w:r w:rsidRPr="00F84395">
        <w:rPr>
          <w:sz w:val="24"/>
          <w:szCs w:val="24"/>
          <w:lang w:eastAsia="ru-RU"/>
        </w:rPr>
        <w:t xml:space="preserve"> введены развивающие модули и разделы социально-гуманитарной направленности, а также элементы основ безопасности жизнедеятельности, где особое внимание уделяется формированию у младших школьников здорового образа жизни, элементарных знаний поведения в экстремальных ситуациях, и, прежде всего, знаний правил дорожного движения.</w:t>
      </w:r>
    </w:p>
    <w:p w:rsidR="00302A9F" w:rsidRPr="00F84395" w:rsidRDefault="00302A9F" w:rsidP="00302A9F">
      <w:pPr>
        <w:shd w:val="clear" w:color="auto" w:fill="FFFFFF"/>
        <w:tabs>
          <w:tab w:val="left" w:pos="1022"/>
        </w:tabs>
        <w:ind w:firstLine="567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Комплексный учебный курс «Основы религиозных культур и светской этики» в 4 классе реализуется через модуль «Основы светской этики» в количестве 1 часа в неделю по заявлению родителей (законных представителей) в соответствии с выбором модуля.</w:t>
      </w:r>
    </w:p>
    <w:p w:rsidR="00302A9F" w:rsidRPr="00F84395" w:rsidRDefault="00302A9F" w:rsidP="00302A9F">
      <w:pPr>
        <w:shd w:val="clear" w:color="auto" w:fill="FFFFFF"/>
        <w:tabs>
          <w:tab w:val="left" w:pos="1022"/>
        </w:tabs>
        <w:ind w:firstLine="567"/>
        <w:jc w:val="both"/>
        <w:rPr>
          <w:iCs/>
          <w:sz w:val="24"/>
          <w:szCs w:val="24"/>
          <w:lang w:eastAsia="ru-RU"/>
        </w:rPr>
      </w:pPr>
      <w:r w:rsidRPr="00F84395">
        <w:rPr>
          <w:iCs/>
          <w:sz w:val="24"/>
          <w:szCs w:val="24"/>
          <w:lang w:eastAsia="ru-RU"/>
        </w:rPr>
        <w:t xml:space="preserve">Два часа образовательной области «Искусство» в 1–4 классах распределены соответственно </w:t>
      </w:r>
      <w:r w:rsidRPr="00F84395">
        <w:rPr>
          <w:iCs/>
          <w:sz w:val="24"/>
          <w:szCs w:val="24"/>
          <w:lang w:eastAsia="ru-RU"/>
        </w:rPr>
        <w:lastRenderedPageBreak/>
        <w:t>по 1 часу в неделю на учебный предмет «Музыка» и учебный предмет «Изобразительное искусство».</w:t>
      </w:r>
    </w:p>
    <w:p w:rsidR="00302A9F" w:rsidRPr="00F84395" w:rsidRDefault="00302A9F" w:rsidP="00302A9F">
      <w:pPr>
        <w:ind w:firstLine="567"/>
        <w:jc w:val="both"/>
        <w:rPr>
          <w:sz w:val="24"/>
          <w:szCs w:val="24"/>
          <w:lang w:eastAsia="ru-RU"/>
        </w:rPr>
      </w:pPr>
      <w:r w:rsidRPr="00F84395">
        <w:rPr>
          <w:bCs/>
          <w:sz w:val="24"/>
          <w:szCs w:val="24"/>
          <w:lang w:eastAsia="ru-RU"/>
        </w:rPr>
        <w:t xml:space="preserve">На изучение предмета «Физическая культура» выделено </w:t>
      </w:r>
      <w:r>
        <w:rPr>
          <w:bCs/>
          <w:sz w:val="24"/>
          <w:szCs w:val="24"/>
          <w:lang w:eastAsia="ru-RU"/>
        </w:rPr>
        <w:t>два</w:t>
      </w:r>
      <w:r w:rsidRPr="00F84395">
        <w:rPr>
          <w:bCs/>
          <w:sz w:val="24"/>
          <w:szCs w:val="24"/>
          <w:lang w:eastAsia="ru-RU"/>
        </w:rPr>
        <w:t xml:space="preserve"> часа занятий. </w:t>
      </w:r>
    </w:p>
    <w:p w:rsidR="00302A9F" w:rsidRPr="00F84395" w:rsidRDefault="00302A9F" w:rsidP="00302A9F">
      <w:pPr>
        <w:ind w:firstLine="567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Общий объем аудиторной работы обучающихся за четыре учебных года составляет </w:t>
      </w:r>
      <w:r w:rsidRPr="009C79A6">
        <w:rPr>
          <w:sz w:val="24"/>
          <w:szCs w:val="24"/>
          <w:lang w:eastAsia="ru-RU"/>
        </w:rPr>
        <w:t>3039</w:t>
      </w:r>
      <w:r w:rsidRPr="00F84395">
        <w:rPr>
          <w:sz w:val="24"/>
          <w:szCs w:val="24"/>
          <w:lang w:eastAsia="ru-RU"/>
        </w:rPr>
        <w:t xml:space="preserve"> академических часов </w:t>
      </w:r>
      <w:r w:rsidRPr="00F84395">
        <w:rPr>
          <w:rFonts w:eastAsia="Arial Unicode MS"/>
          <w:color w:val="00000A"/>
          <w:kern w:val="1"/>
          <w:sz w:val="24"/>
          <w:szCs w:val="24"/>
        </w:rPr>
        <w:t xml:space="preserve">и </w:t>
      </w:r>
      <w:r w:rsidRPr="009C79A6">
        <w:rPr>
          <w:rFonts w:eastAsia="Arial Unicode MS"/>
          <w:kern w:val="1"/>
          <w:sz w:val="24"/>
          <w:szCs w:val="24"/>
        </w:rPr>
        <w:t>675</w:t>
      </w:r>
      <w:r w:rsidRPr="00F84395">
        <w:rPr>
          <w:rFonts w:eastAsia="Arial Unicode MS"/>
          <w:color w:val="00000A"/>
          <w:kern w:val="1"/>
          <w:sz w:val="24"/>
          <w:szCs w:val="24"/>
        </w:rPr>
        <w:t xml:space="preserve"> ч приходится на коррекционно-развивающее направление </w:t>
      </w:r>
      <w:r w:rsidRPr="00F84395">
        <w:rPr>
          <w:sz w:val="24"/>
          <w:szCs w:val="24"/>
          <w:lang w:eastAsia="ru-RU"/>
        </w:rPr>
        <w:t>при 5-дневной учебной неделе, предусмотренными Гигиеническими нормативами и Санитарно-эпидемиологическими требованиями.</w:t>
      </w:r>
    </w:p>
    <w:p w:rsidR="00302A9F" w:rsidRPr="00F84395" w:rsidRDefault="00302A9F" w:rsidP="00302A9F">
      <w:pPr>
        <w:tabs>
          <w:tab w:val="left" w:pos="745"/>
        </w:tabs>
        <w:ind w:firstLine="709"/>
        <w:jc w:val="both"/>
        <w:rPr>
          <w:rFonts w:eastAsia="Calibri"/>
          <w:spacing w:val="3"/>
          <w:sz w:val="24"/>
          <w:szCs w:val="24"/>
        </w:rPr>
      </w:pPr>
      <w:r w:rsidRPr="00F84395">
        <w:rPr>
          <w:rFonts w:eastAsia="Calibri"/>
          <w:spacing w:val="3"/>
          <w:sz w:val="24"/>
          <w:szCs w:val="24"/>
        </w:rPr>
        <w:t xml:space="preserve">В Школе на уровне </w:t>
      </w:r>
      <w:r w:rsidRPr="00F84395">
        <w:rPr>
          <w:iCs/>
          <w:color w:val="000000"/>
          <w:sz w:val="24"/>
          <w:szCs w:val="24"/>
          <w:lang w:eastAsia="ru-RU"/>
        </w:rPr>
        <w:t>начального общего образования</w:t>
      </w:r>
      <w:r w:rsidRPr="00F84395">
        <w:rPr>
          <w:rFonts w:eastAsia="Calibri"/>
          <w:spacing w:val="3"/>
          <w:sz w:val="24"/>
          <w:szCs w:val="24"/>
        </w:rPr>
        <w:t xml:space="preserve"> учебный год делится на 4 четверти. Устанавливается следующая продолжительность учебного года:</w:t>
      </w:r>
    </w:p>
    <w:p w:rsidR="00302A9F" w:rsidRPr="00F84395" w:rsidRDefault="00302A9F" w:rsidP="00302A9F">
      <w:pPr>
        <w:widowControl/>
        <w:numPr>
          <w:ilvl w:val="0"/>
          <w:numId w:val="11"/>
        </w:numPr>
        <w:tabs>
          <w:tab w:val="left" w:pos="734"/>
        </w:tabs>
        <w:autoSpaceDE/>
        <w:autoSpaceDN/>
        <w:jc w:val="both"/>
        <w:rPr>
          <w:rFonts w:eastAsia="Calibri"/>
          <w:spacing w:val="3"/>
          <w:sz w:val="24"/>
          <w:szCs w:val="24"/>
        </w:rPr>
      </w:pPr>
      <w:r w:rsidRPr="00F84395">
        <w:rPr>
          <w:rFonts w:eastAsia="Calibri"/>
          <w:spacing w:val="3"/>
          <w:sz w:val="24"/>
          <w:szCs w:val="24"/>
        </w:rPr>
        <w:t>I класс - 33 учебные недели;</w:t>
      </w:r>
    </w:p>
    <w:p w:rsidR="00302A9F" w:rsidRPr="00F84395" w:rsidRDefault="00302A9F" w:rsidP="00302A9F">
      <w:pPr>
        <w:widowControl/>
        <w:numPr>
          <w:ilvl w:val="0"/>
          <w:numId w:val="11"/>
        </w:numPr>
        <w:tabs>
          <w:tab w:val="left" w:pos="745"/>
        </w:tabs>
        <w:autoSpaceDE/>
        <w:autoSpaceDN/>
        <w:jc w:val="both"/>
        <w:rPr>
          <w:rFonts w:eastAsia="Calibri"/>
          <w:spacing w:val="3"/>
          <w:sz w:val="24"/>
          <w:szCs w:val="24"/>
        </w:rPr>
      </w:pPr>
      <w:r w:rsidRPr="00F84395">
        <w:rPr>
          <w:rFonts w:eastAsia="Calibri"/>
          <w:spacing w:val="3"/>
          <w:sz w:val="24"/>
          <w:szCs w:val="24"/>
          <w:lang w:val="en-US"/>
        </w:rPr>
        <w:t>II</w:t>
      </w:r>
      <w:r w:rsidRPr="00F84395">
        <w:rPr>
          <w:rFonts w:eastAsia="Calibri"/>
          <w:spacing w:val="3"/>
          <w:sz w:val="24"/>
          <w:szCs w:val="24"/>
        </w:rPr>
        <w:t>-</w:t>
      </w:r>
      <w:r w:rsidRPr="00F84395">
        <w:rPr>
          <w:rFonts w:eastAsia="Calibri"/>
          <w:spacing w:val="3"/>
          <w:sz w:val="24"/>
          <w:szCs w:val="24"/>
          <w:lang w:val="en-US"/>
        </w:rPr>
        <w:t>IV</w:t>
      </w:r>
      <w:r w:rsidRPr="00F84395">
        <w:rPr>
          <w:rFonts w:eastAsia="Calibri"/>
          <w:spacing w:val="3"/>
          <w:sz w:val="24"/>
          <w:szCs w:val="24"/>
        </w:rPr>
        <w:t xml:space="preserve"> классы - 34 учебных недели.</w:t>
      </w:r>
    </w:p>
    <w:p w:rsidR="00302A9F" w:rsidRPr="00F84395" w:rsidRDefault="00302A9F" w:rsidP="00302A9F">
      <w:pPr>
        <w:ind w:firstLine="709"/>
        <w:jc w:val="both"/>
        <w:rPr>
          <w:bCs/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При формировании учебного плана особое внимание обращается на организацию режима обучения и нагрузки обучающихся.</w:t>
      </w:r>
    </w:p>
    <w:p w:rsidR="00302A9F" w:rsidRPr="00F84395" w:rsidRDefault="00302A9F" w:rsidP="00302A9F">
      <w:pPr>
        <w:ind w:firstLine="709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С целью предотвращения психофизиологической перегрузки обучающихся не допускается превышение объема времени на выполнение обязательной части домашнего задания: в 1 классе- не более 1 часа, во 2-3 классах- не более 1,5 часа, в 4 классе - не более 2 часов. Домашнее задание большего объема (проекты, домашние сочинения, рефераты, тренировочные контрольные работы и др. аналогичные задания) в качестве обязательных заданий учитываются всеми педагогами и на период их выполнения объем домашнего задания по другим предметам подлежит сокращению. </w:t>
      </w:r>
    </w:p>
    <w:p w:rsidR="00302A9F" w:rsidRPr="00F84395" w:rsidRDefault="00302A9F" w:rsidP="00302A9F">
      <w:pPr>
        <w:ind w:firstLine="709"/>
        <w:jc w:val="both"/>
        <w:rPr>
          <w:sz w:val="24"/>
          <w:szCs w:val="24"/>
          <w:lang w:eastAsia="ru-RU"/>
        </w:rPr>
      </w:pPr>
      <w:r w:rsidRPr="00F84395">
        <w:rPr>
          <w:iCs/>
          <w:sz w:val="24"/>
          <w:szCs w:val="24"/>
          <w:lang w:eastAsia="ru-RU"/>
        </w:rPr>
        <w:t xml:space="preserve">Классы осваивают ООП НОО. </w:t>
      </w:r>
      <w:r w:rsidRPr="00F84395">
        <w:rPr>
          <w:sz w:val="24"/>
          <w:szCs w:val="24"/>
          <w:lang w:eastAsia="ru-RU"/>
        </w:rPr>
        <w:t>Учебный план является нормативной основой для составления расписания учебных занятий и тарификации педагогического состава.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bCs/>
          <w:sz w:val="24"/>
          <w:szCs w:val="24"/>
        </w:rPr>
      </w:pPr>
      <w:r w:rsidRPr="00F84395">
        <w:rPr>
          <w:bCs/>
          <w:sz w:val="24"/>
          <w:szCs w:val="24"/>
        </w:rPr>
        <w:t>Коррекционная работа осуществляется во внеурочное время в объеме не менее 5 часов. Программа коррекционной работы разрабатывается образовательной организацией в зависимости от особых образовательных потребностей обучающихся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</w:rPr>
      </w:pPr>
      <w:r w:rsidRPr="00F84395">
        <w:rPr>
          <w:sz w:val="24"/>
          <w:szCs w:val="24"/>
        </w:rPr>
        <w:t xml:space="preserve">В учебном плане представлены семь предметных областей и коррекционно-развивающая область. </w:t>
      </w:r>
      <w:r w:rsidRPr="00F84395">
        <w:rPr>
          <w:spacing w:val="-4"/>
          <w:sz w:val="24"/>
          <w:szCs w:val="24"/>
        </w:rPr>
        <w:t xml:space="preserve">Содержание учебных предметов, входящих в состав каждой предметной области, обеспечивает целостное восприятие мира, с учетом особых образовательных потребностей и возможностей обучающихся с ТНР. Коррекционно-развивающая область включена в структуру учебного плана </w:t>
      </w:r>
      <w:r w:rsidRPr="00F84395">
        <w:rPr>
          <w:sz w:val="24"/>
          <w:szCs w:val="24"/>
        </w:rPr>
        <w:t>с целью коррекции недостатков психофизического развития обучающихся</w:t>
      </w:r>
      <w:r w:rsidRPr="00F84395">
        <w:rPr>
          <w:spacing w:val="-4"/>
          <w:sz w:val="24"/>
          <w:szCs w:val="24"/>
        </w:rPr>
        <w:t>.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color w:val="000000"/>
          <w:sz w:val="24"/>
          <w:szCs w:val="24"/>
        </w:rPr>
      </w:pPr>
      <w:r w:rsidRPr="00F84395">
        <w:rPr>
          <w:b/>
          <w:i/>
          <w:color w:val="000000"/>
          <w:sz w:val="24"/>
          <w:szCs w:val="24"/>
        </w:rPr>
        <w:t>Обязательная часть учебного плана</w:t>
      </w:r>
      <w:r w:rsidRPr="00F84395">
        <w:rPr>
          <w:color w:val="000000"/>
          <w:sz w:val="24"/>
          <w:szCs w:val="24"/>
        </w:rPr>
        <w:t xml:space="preserve"> включает</w:t>
      </w:r>
      <w:r w:rsidRPr="00F84395">
        <w:rPr>
          <w:color w:val="000000"/>
          <w:spacing w:val="2"/>
          <w:sz w:val="24"/>
          <w:szCs w:val="24"/>
        </w:rPr>
        <w:t xml:space="preserve"> учебные предметы обязательных предметных обла</w:t>
      </w:r>
      <w:r w:rsidRPr="00F84395">
        <w:rPr>
          <w:color w:val="000000"/>
          <w:sz w:val="24"/>
          <w:szCs w:val="24"/>
        </w:rPr>
        <w:t>стей, которые реализует АООП НОО, и учебное время, отводимое на их изучение по классам (годам) обучения.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Обязательная часть учебного плана отражает содержание образования, которое обеспечивает достижение важнейших целей современного </w:t>
      </w:r>
      <w:r w:rsidRPr="00F84395">
        <w:rPr>
          <w:color w:val="000000"/>
          <w:sz w:val="24"/>
          <w:szCs w:val="24"/>
        </w:rPr>
        <w:t>образования обучающихся с ТНР</w:t>
      </w:r>
      <w:r w:rsidRPr="00F84395">
        <w:rPr>
          <w:sz w:val="24"/>
          <w:szCs w:val="24"/>
          <w:lang w:eastAsia="ru-RU"/>
        </w:rPr>
        <w:t>: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 - формирование гражданской идентичности учащихся, приобщение их к общекультурным, национальным и этнокультурным ценностям;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готовность учащихся к продолжению образования на последующих уровнях основного общего образования, их приобщение к информационным технологиям;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 формирование здорового образа жизни, элементарных правил поведения в экстремальных ситуациях;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личностное развитие учащегося в соответствии с его индивидуальностью. </w:t>
      </w:r>
      <w:r w:rsidRPr="00F84395">
        <w:rPr>
          <w:sz w:val="24"/>
          <w:szCs w:val="24"/>
          <w:lang w:eastAsia="ru-RU"/>
        </w:rPr>
        <w:sym w:font="Symbol" w:char="F0B7"/>
      </w:r>
      <w:r w:rsidRPr="00F84395">
        <w:rPr>
          <w:sz w:val="24"/>
          <w:szCs w:val="24"/>
          <w:lang w:eastAsia="ru-RU"/>
        </w:rPr>
        <w:t xml:space="preserve"> коррекция/профилактика речеязыковых расстройств;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формирование коммуникативной компетентности обучающихся с ТНР. </w:t>
      </w:r>
    </w:p>
    <w:p w:rsidR="00302A9F" w:rsidRPr="00F84395" w:rsidRDefault="00302A9F" w:rsidP="00302A9F">
      <w:pPr>
        <w:ind w:firstLine="567"/>
        <w:jc w:val="both"/>
        <w:rPr>
          <w:sz w:val="24"/>
          <w:szCs w:val="24"/>
          <w:lang w:eastAsia="ru-RU"/>
        </w:rPr>
      </w:pPr>
      <w:r w:rsidRPr="00F84395">
        <w:rPr>
          <w:b/>
          <w:i/>
          <w:sz w:val="24"/>
          <w:szCs w:val="24"/>
        </w:rPr>
        <w:t>Часть учебного плана, формируемая участниками образовательных отношений</w:t>
      </w:r>
      <w:r w:rsidRPr="00F84395">
        <w:rPr>
          <w:b/>
          <w:sz w:val="24"/>
          <w:szCs w:val="24"/>
        </w:rPr>
        <w:t>,</w:t>
      </w:r>
      <w:r w:rsidRPr="00F843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отведена на курс «Внеклассное чтение», который направлен на развитие литературной грамотности.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color w:val="000000"/>
          <w:sz w:val="24"/>
          <w:szCs w:val="24"/>
        </w:rPr>
      </w:pPr>
      <w:r w:rsidRPr="00F84395">
        <w:rPr>
          <w:sz w:val="24"/>
          <w:szCs w:val="24"/>
          <w:lang w:eastAsia="ru-RU"/>
        </w:rPr>
        <w:t>Для обуча</w:t>
      </w:r>
      <w:r>
        <w:rPr>
          <w:sz w:val="24"/>
          <w:szCs w:val="24"/>
          <w:lang w:eastAsia="ru-RU"/>
        </w:rPr>
        <w:t>ющихся с ОВЗ (АООП НОО вариант 4</w:t>
      </w:r>
      <w:r w:rsidRPr="00F84395">
        <w:rPr>
          <w:sz w:val="24"/>
          <w:szCs w:val="24"/>
          <w:lang w:eastAsia="ru-RU"/>
        </w:rPr>
        <w:t>.1) в соответствии с ФГОС НОО обучающихся с ОВЗ коррекционно - развивающая область</w:t>
      </w:r>
      <w:r>
        <w:rPr>
          <w:sz w:val="24"/>
          <w:szCs w:val="24"/>
          <w:lang w:eastAsia="ru-RU"/>
        </w:rPr>
        <w:t xml:space="preserve"> </w:t>
      </w:r>
      <w:r w:rsidRPr="00F84395">
        <w:rPr>
          <w:color w:val="000000"/>
          <w:sz w:val="24"/>
          <w:szCs w:val="24"/>
        </w:rPr>
        <w:t>реализуе</w:t>
      </w:r>
      <w:r>
        <w:rPr>
          <w:color w:val="000000"/>
          <w:sz w:val="24"/>
          <w:szCs w:val="24"/>
        </w:rPr>
        <w:t>тся</w:t>
      </w:r>
      <w:r w:rsidRPr="00F84395">
        <w:rPr>
          <w:color w:val="000000"/>
          <w:sz w:val="24"/>
          <w:szCs w:val="24"/>
        </w:rPr>
        <w:t xml:space="preserve"> в рамках</w:t>
      </w:r>
      <w:r w:rsidRPr="00F84395">
        <w:rPr>
          <w:b/>
          <w:color w:val="000000"/>
          <w:sz w:val="24"/>
          <w:szCs w:val="24"/>
        </w:rPr>
        <w:t xml:space="preserve"> внеурочной деятельности</w:t>
      </w:r>
      <w:r w:rsidRPr="00F84395">
        <w:rPr>
          <w:color w:val="000000"/>
          <w:sz w:val="24"/>
          <w:szCs w:val="24"/>
        </w:rPr>
        <w:t xml:space="preserve"> и представлена </w:t>
      </w:r>
      <w:r w:rsidRPr="00F84395">
        <w:rPr>
          <w:color w:val="000000"/>
          <w:spacing w:val="1"/>
          <w:sz w:val="24"/>
          <w:szCs w:val="24"/>
        </w:rPr>
        <w:t xml:space="preserve">фронтальными и индивидуальными </w:t>
      </w:r>
      <w:r w:rsidRPr="00F84395">
        <w:rPr>
          <w:color w:val="000000"/>
          <w:sz w:val="24"/>
          <w:szCs w:val="24"/>
        </w:rPr>
        <w:t xml:space="preserve">коррекционно-развивающими занятиями, </w:t>
      </w:r>
      <w:r w:rsidRPr="00F84395">
        <w:rPr>
          <w:color w:val="000000"/>
          <w:spacing w:val="1"/>
          <w:sz w:val="24"/>
          <w:szCs w:val="24"/>
        </w:rPr>
        <w:t xml:space="preserve">направленными на </w:t>
      </w:r>
      <w:r w:rsidRPr="00F84395">
        <w:rPr>
          <w:color w:val="000000"/>
          <w:sz w:val="24"/>
          <w:szCs w:val="24"/>
        </w:rPr>
        <w:t xml:space="preserve">коррекцию дефекта и формирование навыков адаптации личности в современных жизненных условиях. </w:t>
      </w:r>
      <w:r w:rsidRPr="00F84395">
        <w:rPr>
          <w:sz w:val="24"/>
          <w:szCs w:val="24"/>
          <w:lang w:eastAsia="ru-RU"/>
        </w:rPr>
        <w:t>Коррекционно-развивающая область поддерживает процесс освоения содержания АООП НОО. Обеспечивает коррекцию недостатков в развитии обучающихся. Часы, отводимые на коррекционно-развивающую область, включаются в часы, отводимые на внеурочную деятель</w:t>
      </w:r>
      <w:r w:rsidR="00685ADF">
        <w:rPr>
          <w:sz w:val="24"/>
          <w:szCs w:val="24"/>
          <w:lang w:eastAsia="ru-RU"/>
        </w:rPr>
        <w:t>ность (в объеме не менее 3 часов</w:t>
      </w:r>
      <w:r w:rsidRPr="00F84395">
        <w:rPr>
          <w:sz w:val="24"/>
          <w:szCs w:val="24"/>
          <w:lang w:eastAsia="ru-RU"/>
        </w:rPr>
        <w:t xml:space="preserve">), и являются обязательными. </w:t>
      </w:r>
      <w:r w:rsidRPr="00F84395">
        <w:rPr>
          <w:sz w:val="24"/>
          <w:szCs w:val="24"/>
          <w:lang w:eastAsia="ru-RU"/>
        </w:rPr>
        <w:lastRenderedPageBreak/>
        <w:t>Содержание коррекционно-развивающей работы определяется</w:t>
      </w:r>
      <w:r>
        <w:rPr>
          <w:sz w:val="24"/>
          <w:szCs w:val="24"/>
          <w:lang w:eastAsia="ru-RU"/>
        </w:rPr>
        <w:t xml:space="preserve"> на основе рекомендаций ПМПК</w:t>
      </w:r>
      <w:r w:rsidRPr="00F84395">
        <w:rPr>
          <w:sz w:val="24"/>
          <w:szCs w:val="24"/>
          <w:lang w:eastAsia="ru-RU"/>
        </w:rPr>
        <w:t xml:space="preserve">.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Основными направлениями коррекционной работы являются: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коррекционная помощь в овладении базовым содержанием обучения;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коррекция нарушений устной и письменной речи;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развитие сознательного использования языковых средств в различных коммуникативных ситуациях с целью реализации полноценных социальных контактов с окружающими;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обеспечение обучающемуся успеха в различных видах деятельности с целью предупреждения негативного отношения к учебе, ситуации школьного обучения в целом, повышения мотивации к школьному обучению.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Обязательными условиями реализаци</w:t>
      </w:r>
      <w:r>
        <w:rPr>
          <w:sz w:val="24"/>
          <w:szCs w:val="24"/>
          <w:lang w:eastAsia="ru-RU"/>
        </w:rPr>
        <w:t>и АООП НОО для слабовидящих обучающихся  (вариант 4</w:t>
      </w:r>
      <w:r w:rsidRPr="00F84395">
        <w:rPr>
          <w:sz w:val="24"/>
          <w:szCs w:val="24"/>
          <w:lang w:eastAsia="ru-RU"/>
        </w:rPr>
        <w:t xml:space="preserve">.1) являются логопедическое сопровождение обучающихся, согласованная работа логопеда с учителем начальных классов с учетом особых образовательных потребностей детей.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В целях более успешной динамики в общем развитии отдельных обучающихся, коррекции недостатков их психического развития, а также восполнения пробелов в знаниях, проводятся коррекционные групповые и индивидуальные занятия с психологом и учителем начальных классов.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На индивидуальные коррекционные занятия отводится до 25 мин., на групповые занятия – до 40 минут. </w:t>
      </w:r>
    </w:p>
    <w:p w:rsidR="00302A9F" w:rsidRPr="00F84395" w:rsidRDefault="00302A9F" w:rsidP="00D76DFB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По АООП </w:t>
      </w:r>
      <w:r w:rsidR="00D76DFB">
        <w:rPr>
          <w:sz w:val="24"/>
          <w:szCs w:val="24"/>
          <w:lang w:eastAsia="ru-RU"/>
        </w:rPr>
        <w:t>(вариант 4</w:t>
      </w:r>
      <w:r w:rsidRPr="00F84395">
        <w:rPr>
          <w:sz w:val="24"/>
          <w:szCs w:val="24"/>
          <w:lang w:eastAsia="ru-RU"/>
        </w:rPr>
        <w:t>.1) в коррекционн</w:t>
      </w:r>
      <w:r w:rsidR="00D76DFB">
        <w:rPr>
          <w:sz w:val="24"/>
          <w:szCs w:val="24"/>
          <w:lang w:eastAsia="ru-RU"/>
        </w:rPr>
        <w:t xml:space="preserve">о-развивающей области выделены 3 часа </w:t>
      </w:r>
      <w:r w:rsidRPr="00F84395">
        <w:rPr>
          <w:sz w:val="24"/>
          <w:szCs w:val="24"/>
          <w:lang w:eastAsia="ru-RU"/>
        </w:rPr>
        <w:t xml:space="preserve">следующих коррекционных курсов: </w:t>
      </w:r>
    </w:p>
    <w:p w:rsidR="00302A9F" w:rsidRDefault="00302A9F" w:rsidP="00685ADF">
      <w:pPr>
        <w:pStyle w:val="a3"/>
        <w:ind w:firstLine="777"/>
        <w:rPr>
          <w:sz w:val="24"/>
          <w:szCs w:val="24"/>
        </w:rPr>
      </w:pPr>
      <w:r w:rsidRPr="00F84395">
        <w:rPr>
          <w:sz w:val="24"/>
          <w:szCs w:val="24"/>
          <w:lang w:eastAsia="ru-RU"/>
        </w:rPr>
        <w:t xml:space="preserve">- </w:t>
      </w:r>
      <w:r>
        <w:rPr>
          <w:sz w:val="24"/>
          <w:szCs w:val="24"/>
          <w:lang w:eastAsia="ru-RU"/>
        </w:rPr>
        <w:t>Р</w:t>
      </w:r>
      <w:r w:rsidR="00D76DFB">
        <w:rPr>
          <w:sz w:val="24"/>
          <w:szCs w:val="24"/>
          <w:lang w:eastAsia="ru-RU"/>
        </w:rPr>
        <w:t>азвитие зрительного восприятия</w:t>
      </w:r>
      <w:r>
        <w:rPr>
          <w:sz w:val="24"/>
          <w:szCs w:val="24"/>
          <w:lang w:eastAsia="ru-RU"/>
        </w:rPr>
        <w:t xml:space="preserve"> – 1 час, </w:t>
      </w:r>
      <w:r w:rsidR="00685ADF">
        <w:rPr>
          <w:sz w:val="24"/>
          <w:szCs w:val="24"/>
          <w:lang w:eastAsia="ru-RU"/>
        </w:rPr>
        <w:t xml:space="preserve">направленных на </w:t>
      </w:r>
      <w:r w:rsidR="00685ADF" w:rsidRPr="00685ADF">
        <w:rPr>
          <w:sz w:val="24"/>
          <w:szCs w:val="24"/>
        </w:rPr>
        <w:t xml:space="preserve">коррекцию нарушений развития и профилактику возникновения вторичных отклонений развития у </w:t>
      </w:r>
      <w:r w:rsidR="00685ADF" w:rsidRPr="00685ADF">
        <w:rPr>
          <w:spacing w:val="-2"/>
          <w:sz w:val="24"/>
          <w:szCs w:val="24"/>
        </w:rPr>
        <w:t>слабовидящих.</w:t>
      </w:r>
    </w:p>
    <w:p w:rsidR="00302A9F" w:rsidRPr="00F84395" w:rsidRDefault="00D76DFB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Развитие речи</w:t>
      </w:r>
      <w:r w:rsidR="00302A9F">
        <w:rPr>
          <w:sz w:val="24"/>
          <w:szCs w:val="24"/>
          <w:lang w:eastAsia="ru-RU"/>
        </w:rPr>
        <w:t xml:space="preserve"> -  1 час, с целью п</w:t>
      </w:r>
      <w:r w:rsidR="00302A9F" w:rsidRPr="00354E96">
        <w:rPr>
          <w:sz w:val="24"/>
          <w:szCs w:val="24"/>
          <w:lang w:eastAsia="ru-RU"/>
        </w:rPr>
        <w:t>реодоление речевого нарушения путем развития и коррекции неречевых и речевых психических функций в конечном итоге адаптация человека к условиям внешней и внутренней среды.</w:t>
      </w:r>
      <w:r w:rsidR="00302A9F">
        <w:rPr>
          <w:sz w:val="24"/>
          <w:szCs w:val="24"/>
          <w:lang w:eastAsia="ru-RU"/>
        </w:rPr>
        <w:t>;</w:t>
      </w:r>
      <w:r w:rsidR="00302A9F" w:rsidRPr="00F84395">
        <w:rPr>
          <w:sz w:val="24"/>
          <w:szCs w:val="24"/>
          <w:lang w:eastAsia="ru-RU"/>
        </w:rPr>
        <w:t xml:space="preserve">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-</w:t>
      </w:r>
      <w:r w:rsidR="00D76DFB">
        <w:rPr>
          <w:sz w:val="24"/>
          <w:szCs w:val="24"/>
          <w:lang w:eastAsia="ru-RU"/>
        </w:rPr>
        <w:t xml:space="preserve"> Развитие познавательной сферы </w:t>
      </w:r>
      <w:r w:rsidRPr="00F84395">
        <w:rPr>
          <w:sz w:val="24"/>
          <w:szCs w:val="24"/>
          <w:lang w:eastAsia="ru-RU"/>
        </w:rPr>
        <w:t xml:space="preserve"> - 1 час</w:t>
      </w:r>
      <w:r>
        <w:rPr>
          <w:sz w:val="24"/>
          <w:szCs w:val="24"/>
          <w:lang w:eastAsia="ru-RU"/>
        </w:rPr>
        <w:t>,</w:t>
      </w:r>
      <w:r w:rsidRPr="00F84395">
        <w:rPr>
          <w:sz w:val="24"/>
          <w:szCs w:val="24"/>
          <w:lang w:eastAsia="ru-RU"/>
        </w:rPr>
        <w:t xml:space="preserve"> с целью развития и коррекции психических процессов. </w:t>
      </w:r>
    </w:p>
    <w:p w:rsidR="00302A9F" w:rsidRPr="00F84395" w:rsidRDefault="00302A9F" w:rsidP="00302A9F">
      <w:pPr>
        <w:ind w:firstLine="567"/>
        <w:jc w:val="both"/>
        <w:rPr>
          <w:b/>
          <w:strike/>
          <w:sz w:val="24"/>
          <w:szCs w:val="24"/>
          <w:lang w:eastAsia="ru-RU"/>
        </w:rPr>
      </w:pPr>
      <w:r w:rsidRPr="00F84395">
        <w:rPr>
          <w:sz w:val="24"/>
          <w:szCs w:val="28"/>
          <w:lang w:eastAsia="ru-RU"/>
        </w:rPr>
        <w:t xml:space="preserve">В целях контроля достижения образовательных результатов в соответствии с требованиями ФГОС во 2-4 классах предусмотрено оценивание </w:t>
      </w:r>
      <w:r w:rsidRPr="00F84395">
        <w:rPr>
          <w:sz w:val="24"/>
          <w:szCs w:val="24"/>
          <w:lang w:eastAsia="ru-RU"/>
        </w:rPr>
        <w:t>количественной отметкой</w:t>
      </w:r>
      <w:r w:rsidRPr="00F84395">
        <w:rPr>
          <w:sz w:val="24"/>
          <w:szCs w:val="28"/>
          <w:lang w:eastAsia="ru-RU"/>
        </w:rPr>
        <w:t xml:space="preserve"> по всем предметам учебного плана </w:t>
      </w:r>
      <w:r w:rsidRPr="00F84395">
        <w:rPr>
          <w:sz w:val="24"/>
          <w:szCs w:val="24"/>
          <w:lang w:eastAsia="ru-RU"/>
        </w:rPr>
        <w:t>за исключением ОРКСЭ.</w:t>
      </w:r>
    </w:p>
    <w:p w:rsidR="00302A9F" w:rsidRPr="00F84395" w:rsidRDefault="00302A9F" w:rsidP="00302A9F">
      <w:pPr>
        <w:ind w:firstLine="567"/>
        <w:jc w:val="both"/>
        <w:rPr>
          <w:sz w:val="24"/>
          <w:szCs w:val="24"/>
          <w:lang w:eastAsia="ru-RU"/>
        </w:rPr>
      </w:pPr>
      <w:r w:rsidRPr="00F84395">
        <w:rPr>
          <w:b/>
          <w:sz w:val="24"/>
          <w:szCs w:val="24"/>
          <w:lang w:eastAsia="ru-RU"/>
        </w:rPr>
        <w:t>Текущий поурочный контроль</w:t>
      </w:r>
      <w:r w:rsidRPr="00F84395">
        <w:rPr>
          <w:sz w:val="24"/>
          <w:szCs w:val="24"/>
          <w:lang w:eastAsia="ru-RU"/>
        </w:rPr>
        <w:t xml:space="preserve"> проводится во всех классах в виде устного опроса либо письменной проверки знаний. Письменная проверка знаний может осуществляться в следующих формах: учебной задачи, практической, самостоятельной, сочинения, изложения, теста, зачета, работы с контурной картой, проекта, реферата, доклада, творческой работы и т.д. По иностранному языку: аудирование, говорение, чтение, письмо. Работа с информацией, представленной в разном виде и формах, в том числе графических</w:t>
      </w:r>
      <w:r w:rsidR="00D76DFB">
        <w:rPr>
          <w:sz w:val="24"/>
          <w:szCs w:val="24"/>
          <w:lang w:eastAsia="ru-RU"/>
        </w:rPr>
        <w:t xml:space="preserve"> с увеличенным шрифтом</w:t>
      </w:r>
      <w:r w:rsidRPr="00F84395">
        <w:rPr>
          <w:sz w:val="24"/>
          <w:szCs w:val="24"/>
          <w:lang w:eastAsia="ru-RU"/>
        </w:rPr>
        <w:t xml:space="preserve"> (таблицы, диаграммы, инфограммы, схемы). </w:t>
      </w:r>
    </w:p>
    <w:p w:rsidR="00302A9F" w:rsidRPr="00F84395" w:rsidRDefault="00302A9F" w:rsidP="00302A9F">
      <w:pPr>
        <w:shd w:val="clear" w:color="auto" w:fill="FFFFFF"/>
        <w:ind w:firstLine="567"/>
        <w:jc w:val="both"/>
        <w:rPr>
          <w:sz w:val="24"/>
          <w:szCs w:val="24"/>
          <w:lang w:eastAsia="ru-RU"/>
        </w:rPr>
      </w:pPr>
      <w:r w:rsidRPr="00F84395">
        <w:rPr>
          <w:b/>
          <w:sz w:val="24"/>
          <w:szCs w:val="24"/>
          <w:lang w:eastAsia="ru-RU"/>
        </w:rPr>
        <w:t>Текущий тематический контроль</w:t>
      </w:r>
      <w:r w:rsidRPr="00F84395">
        <w:rPr>
          <w:sz w:val="24"/>
          <w:szCs w:val="24"/>
          <w:lang w:eastAsia="ru-RU"/>
        </w:rPr>
        <w:t xml:space="preserve"> проводится в формах:</w:t>
      </w:r>
    </w:p>
    <w:p w:rsidR="00302A9F" w:rsidRPr="00F84395" w:rsidRDefault="00302A9F" w:rsidP="00302A9F">
      <w:pPr>
        <w:shd w:val="clear" w:color="auto" w:fill="FFFFFF"/>
        <w:ind w:firstLine="567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- комплексная контрольная работа на основе текста;</w:t>
      </w:r>
    </w:p>
    <w:p w:rsidR="00302A9F" w:rsidRPr="00F84395" w:rsidRDefault="00302A9F" w:rsidP="00302A9F">
      <w:pPr>
        <w:shd w:val="clear" w:color="auto" w:fill="FFFFFF"/>
        <w:ind w:firstLine="567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- диктант с грамматическим заданием;</w:t>
      </w:r>
    </w:p>
    <w:p w:rsidR="00302A9F" w:rsidRPr="00F84395" w:rsidRDefault="00302A9F" w:rsidP="00302A9F">
      <w:pPr>
        <w:shd w:val="clear" w:color="auto" w:fill="FFFFFF"/>
        <w:ind w:firstLine="567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- решение задач;</w:t>
      </w:r>
    </w:p>
    <w:p w:rsidR="00302A9F" w:rsidRPr="00F84395" w:rsidRDefault="00302A9F" w:rsidP="00302A9F">
      <w:pPr>
        <w:shd w:val="clear" w:color="auto" w:fill="FFFFFF"/>
        <w:ind w:firstLine="567"/>
        <w:jc w:val="both"/>
        <w:rPr>
          <w:strike/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 xml:space="preserve">- выполнение творческой работы; </w:t>
      </w:r>
    </w:p>
    <w:p w:rsidR="00302A9F" w:rsidRPr="00F84395" w:rsidRDefault="00302A9F" w:rsidP="00302A9F">
      <w:pPr>
        <w:shd w:val="clear" w:color="auto" w:fill="FFFFFF"/>
        <w:ind w:firstLine="567"/>
        <w:jc w:val="both"/>
        <w:rPr>
          <w:strike/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сдача нормативов физической подготовки.</w:t>
      </w:r>
    </w:p>
    <w:p w:rsidR="00302A9F" w:rsidRPr="00F84395" w:rsidRDefault="00302A9F" w:rsidP="00302A9F">
      <w:pPr>
        <w:ind w:firstLine="567"/>
        <w:jc w:val="both"/>
        <w:rPr>
          <w:sz w:val="24"/>
          <w:szCs w:val="28"/>
          <w:lang w:eastAsia="ru-RU"/>
        </w:rPr>
      </w:pPr>
      <w:r w:rsidRPr="00F84395">
        <w:rPr>
          <w:sz w:val="24"/>
          <w:szCs w:val="28"/>
          <w:lang w:eastAsia="ru-RU"/>
        </w:rPr>
        <w:t>На административный контроль по окончании учебного года выносятся русский язык, математика, литературное чтение, окружающий мир.</w:t>
      </w:r>
    </w:p>
    <w:p w:rsidR="00302A9F" w:rsidRPr="00F84395" w:rsidRDefault="00302A9F" w:rsidP="00302A9F">
      <w:pPr>
        <w:ind w:firstLine="709"/>
        <w:jc w:val="both"/>
        <w:rPr>
          <w:rFonts w:eastAsia="Calibri"/>
          <w:sz w:val="24"/>
          <w:szCs w:val="24"/>
        </w:rPr>
      </w:pPr>
      <w:r w:rsidRPr="00F84395">
        <w:rPr>
          <w:rFonts w:eastAsia="Calibri"/>
          <w:b/>
          <w:bCs/>
          <w:sz w:val="24"/>
          <w:szCs w:val="24"/>
        </w:rPr>
        <w:t>Промежуточная аттестация</w:t>
      </w:r>
      <w:r w:rsidRPr="00F84395">
        <w:rPr>
          <w:rFonts w:eastAsia="Calibri"/>
          <w:sz w:val="24"/>
          <w:szCs w:val="24"/>
        </w:rPr>
        <w:t xml:space="preserve"> обучающихся регулируется «Положением о формах, периодичности и порядке текущего контроля успеваемости и промежуточной аттестации обучающихся МАОУ «Демьянская СОШ им. гвардии матроса А. Копотилова» Уватского муниципального района.</w:t>
      </w:r>
    </w:p>
    <w:p w:rsidR="00302A9F" w:rsidRPr="00F84395" w:rsidRDefault="00302A9F" w:rsidP="00302A9F">
      <w:pPr>
        <w:ind w:firstLine="709"/>
        <w:jc w:val="both"/>
        <w:rPr>
          <w:rFonts w:eastAsia="Calibri"/>
          <w:sz w:val="24"/>
          <w:szCs w:val="24"/>
        </w:rPr>
      </w:pPr>
      <w:r w:rsidRPr="00F84395">
        <w:rPr>
          <w:rFonts w:eastAsia="Calibri"/>
          <w:sz w:val="24"/>
          <w:szCs w:val="24"/>
        </w:rPr>
        <w:t>Промежуточная аттестация проводится по всем предметам, курсам, дисциплинам (модулям) учебного плана ООП НОО в форме учета успеваемости по четвертям (</w:t>
      </w:r>
      <w:r>
        <w:rPr>
          <w:rFonts w:eastAsia="Calibri"/>
          <w:sz w:val="24"/>
          <w:szCs w:val="24"/>
        </w:rPr>
        <w:t>2</w:t>
      </w:r>
      <w:r w:rsidRPr="00F84395">
        <w:rPr>
          <w:rFonts w:eastAsia="Calibri"/>
          <w:sz w:val="24"/>
          <w:szCs w:val="24"/>
        </w:rPr>
        <w:t xml:space="preserve">-4 классы). Отметка за промежуточную аттестацию выводится как среднее арифметическое отметок текущего контроля успеваемости за </w:t>
      </w:r>
      <w:r>
        <w:rPr>
          <w:rFonts w:eastAsia="Calibri"/>
          <w:sz w:val="24"/>
          <w:szCs w:val="24"/>
        </w:rPr>
        <w:t xml:space="preserve">1, </w:t>
      </w:r>
      <w:r w:rsidRPr="00F84395">
        <w:rPr>
          <w:rFonts w:eastAsia="Calibri"/>
          <w:sz w:val="24"/>
          <w:szCs w:val="24"/>
        </w:rPr>
        <w:t>2, 3 и 4 четверти, округленное по законам математики до целого числа.</w:t>
      </w:r>
    </w:p>
    <w:p w:rsidR="00302A9F" w:rsidRPr="00F84395" w:rsidRDefault="00302A9F" w:rsidP="00302A9F">
      <w:pPr>
        <w:ind w:firstLine="709"/>
        <w:jc w:val="both"/>
        <w:rPr>
          <w:rFonts w:eastAsia="Calibri"/>
          <w:sz w:val="24"/>
          <w:szCs w:val="24"/>
        </w:rPr>
      </w:pPr>
      <w:r w:rsidRPr="00F84395">
        <w:rPr>
          <w:rFonts w:eastAsia="Calibri"/>
          <w:sz w:val="24"/>
          <w:szCs w:val="24"/>
        </w:rPr>
        <w:lastRenderedPageBreak/>
        <w:t xml:space="preserve">Фиксация результатов промежуточной аттестации обучающихся 1-х классов, а также промежуточная аттестация по ОРКСЭ осуществляется по дихотомической системе (зачтено/незачтено). </w:t>
      </w:r>
    </w:p>
    <w:p w:rsidR="00302A9F" w:rsidRPr="00F84395" w:rsidRDefault="00302A9F" w:rsidP="00302A9F">
      <w:pPr>
        <w:adjustRightInd w:val="0"/>
        <w:ind w:firstLine="709"/>
        <w:jc w:val="both"/>
        <w:textAlignment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Обучающиеся со слабым зрением</w:t>
      </w:r>
      <w:r w:rsidRPr="00F84395">
        <w:rPr>
          <w:sz w:val="24"/>
          <w:szCs w:val="24"/>
          <w:lang w:eastAsia="ru-RU"/>
        </w:rPr>
        <w:t xml:space="preserve"> получат образование, полностью соответствующее по итоговым достижениям к моменту завершения обучения образованию сверстников с нормальным речевым развитием, находясь в их среде и в те же сроки обучения. Срок освоения АООП НОО составляет 4 года.</w:t>
      </w:r>
    </w:p>
    <w:p w:rsidR="00302A9F" w:rsidRDefault="00302A9F" w:rsidP="00302A9F">
      <w:pPr>
        <w:tabs>
          <w:tab w:val="left" w:pos="0"/>
          <w:tab w:val="right" w:leader="dot" w:pos="9639"/>
        </w:tabs>
        <w:ind w:firstLine="709"/>
        <w:jc w:val="both"/>
        <w:rPr>
          <w:sz w:val="24"/>
          <w:szCs w:val="24"/>
          <w:lang w:eastAsia="ru-RU"/>
        </w:rPr>
      </w:pPr>
      <w:r w:rsidRPr="00F84395">
        <w:rPr>
          <w:sz w:val="24"/>
          <w:szCs w:val="24"/>
          <w:lang w:eastAsia="ru-RU"/>
        </w:rPr>
        <w:t>Предметом оцен</w:t>
      </w:r>
      <w:r w:rsidR="00D76DFB">
        <w:rPr>
          <w:sz w:val="24"/>
          <w:szCs w:val="24"/>
          <w:lang w:eastAsia="ru-RU"/>
        </w:rPr>
        <w:t>ки достижения обучающимися со слабым зрением</w:t>
      </w:r>
      <w:r w:rsidRPr="00F84395">
        <w:rPr>
          <w:sz w:val="24"/>
          <w:szCs w:val="24"/>
          <w:lang w:eastAsia="ru-RU"/>
        </w:rPr>
        <w:t xml:space="preserve"> планируемых результатов освоения программы коррекционной работы является достижение уров</w:t>
      </w:r>
      <w:r w:rsidR="00D76DFB">
        <w:rPr>
          <w:sz w:val="24"/>
          <w:szCs w:val="24"/>
          <w:lang w:eastAsia="ru-RU"/>
        </w:rPr>
        <w:t>ня зрительного</w:t>
      </w:r>
      <w:r w:rsidRPr="00F84395">
        <w:rPr>
          <w:sz w:val="24"/>
          <w:szCs w:val="24"/>
          <w:lang w:eastAsia="ru-RU"/>
        </w:rPr>
        <w:t xml:space="preserve"> развития, оптимального для обучающегося при реализации в</w:t>
      </w:r>
      <w:r w:rsidR="00D76DFB">
        <w:rPr>
          <w:sz w:val="24"/>
          <w:szCs w:val="24"/>
          <w:lang w:eastAsia="ru-RU"/>
        </w:rPr>
        <w:t xml:space="preserve">ариативных форм коррекционного </w:t>
      </w:r>
      <w:r w:rsidRPr="00F84395">
        <w:rPr>
          <w:sz w:val="24"/>
          <w:szCs w:val="24"/>
          <w:lang w:eastAsia="ru-RU"/>
        </w:rPr>
        <w:t>воздействия (подгрупповы</w:t>
      </w:r>
      <w:r w:rsidR="00D76DFB">
        <w:rPr>
          <w:sz w:val="24"/>
          <w:szCs w:val="24"/>
          <w:lang w:eastAsia="ru-RU"/>
        </w:rPr>
        <w:t>е, индивидуальные развивающие</w:t>
      </w:r>
      <w:r w:rsidRPr="00F84395">
        <w:rPr>
          <w:sz w:val="24"/>
          <w:szCs w:val="24"/>
          <w:lang w:eastAsia="ru-RU"/>
        </w:rPr>
        <w:t xml:space="preserve"> занятия) с сохранением базового объема знаний и умений в области общеобразовательной подготовки.</w:t>
      </w:r>
    </w:p>
    <w:p w:rsidR="00302A9F" w:rsidRDefault="00302A9F" w:rsidP="00302A9F">
      <w:pPr>
        <w:tabs>
          <w:tab w:val="left" w:pos="0"/>
          <w:tab w:val="right" w:leader="dot" w:pos="9639"/>
        </w:tabs>
        <w:ind w:firstLine="709"/>
        <w:jc w:val="both"/>
        <w:rPr>
          <w:sz w:val="24"/>
          <w:szCs w:val="24"/>
          <w:lang w:eastAsia="ru-RU"/>
        </w:rPr>
      </w:pPr>
    </w:p>
    <w:p w:rsidR="00302A9F" w:rsidRDefault="00302A9F">
      <w:pPr>
        <w:sectPr w:rsidR="00302A9F" w:rsidSect="00302A9F">
          <w:footerReference w:type="default" r:id="rId7"/>
          <w:type w:val="continuous"/>
          <w:pgSz w:w="11910" w:h="16840"/>
          <w:pgMar w:top="567" w:right="853" w:bottom="1200" w:left="851" w:header="0" w:footer="1002" w:gutter="0"/>
          <w:pgNumType w:start="1"/>
          <w:cols w:space="720"/>
        </w:sectPr>
      </w:pPr>
    </w:p>
    <w:p w:rsidR="00685ADF" w:rsidRDefault="00685ADF" w:rsidP="00685ADF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</w:rPr>
      </w:pPr>
      <w:r w:rsidRPr="0027761B">
        <w:rPr>
          <w:rFonts w:eastAsia="Calibri"/>
          <w:b/>
          <w:sz w:val="24"/>
          <w:szCs w:val="24"/>
        </w:rPr>
        <w:lastRenderedPageBreak/>
        <w:t>Сетка часов недельного учебного плана</w:t>
      </w:r>
    </w:p>
    <w:p w:rsidR="00685ADF" w:rsidRPr="0027761B" w:rsidRDefault="00685ADF" w:rsidP="00685ADF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( </w:t>
      </w:r>
      <w:r>
        <w:rPr>
          <w:rFonts w:eastAsia="Calibri"/>
          <w:b/>
          <w:sz w:val="24"/>
          <w:szCs w:val="24"/>
        </w:rPr>
        <w:t>Мартьянов Семён</w:t>
      </w:r>
      <w:r>
        <w:rPr>
          <w:rFonts w:eastAsia="Calibri"/>
          <w:b/>
          <w:sz w:val="24"/>
          <w:szCs w:val="24"/>
        </w:rPr>
        <w:t>)</w:t>
      </w:r>
    </w:p>
    <w:p w:rsidR="00685ADF" w:rsidRPr="00F84395" w:rsidRDefault="00685ADF" w:rsidP="00685ADF">
      <w:pPr>
        <w:rPr>
          <w:color w:val="FF0000"/>
          <w:sz w:val="24"/>
          <w:szCs w:val="24"/>
          <w:lang w:eastAsia="ru-RU"/>
        </w:rPr>
      </w:pP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209"/>
        <w:gridCol w:w="3103"/>
        <w:gridCol w:w="866"/>
        <w:gridCol w:w="817"/>
        <w:gridCol w:w="851"/>
        <w:gridCol w:w="850"/>
        <w:gridCol w:w="1134"/>
      </w:tblGrid>
      <w:tr w:rsidR="00685ADF" w:rsidRPr="00F84395" w:rsidTr="004F4637">
        <w:trPr>
          <w:trHeight w:val="285"/>
          <w:jc w:val="center"/>
        </w:trPr>
        <w:tc>
          <w:tcPr>
            <w:tcW w:w="2209" w:type="dxa"/>
            <w:vMerge w:val="restart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Предметные области</w:t>
            </w:r>
          </w:p>
        </w:tc>
        <w:tc>
          <w:tcPr>
            <w:tcW w:w="3103" w:type="dxa"/>
            <w:vMerge w:val="restart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Учебные предметы</w:t>
            </w:r>
          </w:p>
        </w:tc>
        <w:tc>
          <w:tcPr>
            <w:tcW w:w="3384" w:type="dxa"/>
            <w:gridSpan w:val="4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Количество часов в неделю</w:t>
            </w:r>
          </w:p>
        </w:tc>
        <w:tc>
          <w:tcPr>
            <w:tcW w:w="1134" w:type="dxa"/>
            <w:vMerge w:val="restart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Всего</w:t>
            </w:r>
          </w:p>
        </w:tc>
      </w:tr>
      <w:tr w:rsidR="00685ADF" w:rsidRPr="00F84395" w:rsidTr="004F4637">
        <w:trPr>
          <w:trHeight w:val="328"/>
          <w:jc w:val="center"/>
        </w:trPr>
        <w:tc>
          <w:tcPr>
            <w:tcW w:w="2209" w:type="dxa"/>
            <w:vMerge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</w:p>
        </w:tc>
        <w:tc>
          <w:tcPr>
            <w:tcW w:w="3103" w:type="dxa"/>
            <w:vMerge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 xml:space="preserve">1 класс 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b/>
                <w:lang w:eastAsia="ru-RU"/>
              </w:rPr>
              <w:t xml:space="preserve">2 класс 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b/>
                <w:lang w:eastAsia="ru-RU"/>
              </w:rPr>
              <w:t xml:space="preserve">3 класс 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b/>
                <w:lang w:eastAsia="ru-RU"/>
              </w:rPr>
              <w:t xml:space="preserve">4 класс </w:t>
            </w:r>
          </w:p>
        </w:tc>
        <w:tc>
          <w:tcPr>
            <w:tcW w:w="1134" w:type="dxa"/>
            <w:vMerge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</w:p>
        </w:tc>
      </w:tr>
      <w:tr w:rsidR="00685ADF" w:rsidRPr="00F84395" w:rsidTr="004F4637">
        <w:trPr>
          <w:trHeight w:val="307"/>
          <w:jc w:val="center"/>
        </w:trPr>
        <w:tc>
          <w:tcPr>
            <w:tcW w:w="9830" w:type="dxa"/>
            <w:gridSpan w:val="7"/>
            <w:shd w:val="clear" w:color="auto" w:fill="auto"/>
            <w:vAlign w:val="center"/>
          </w:tcPr>
          <w:p w:rsidR="00685ADF" w:rsidRPr="00F84395" w:rsidRDefault="00685ADF" w:rsidP="004F4637">
            <w:pPr>
              <w:rPr>
                <w:b/>
                <w:bCs/>
                <w:i/>
                <w:lang w:eastAsia="ru-RU"/>
              </w:rPr>
            </w:pPr>
            <w:r w:rsidRPr="00F84395">
              <w:rPr>
                <w:b/>
                <w:bCs/>
                <w:i/>
                <w:lang w:eastAsia="ru-RU"/>
              </w:rPr>
              <w:t xml:space="preserve">Обязательная часть </w:t>
            </w:r>
          </w:p>
        </w:tc>
      </w:tr>
      <w:tr w:rsidR="00685ADF" w:rsidRPr="00F84395" w:rsidTr="004F4637">
        <w:trPr>
          <w:trHeight w:val="320"/>
          <w:jc w:val="center"/>
        </w:trPr>
        <w:tc>
          <w:tcPr>
            <w:tcW w:w="2209" w:type="dxa"/>
            <w:vMerge w:val="restart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Русский язык и литературное чтение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Русский язык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5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5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5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5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20</w:t>
            </w:r>
          </w:p>
        </w:tc>
      </w:tr>
      <w:tr w:rsidR="00685ADF" w:rsidRPr="00F84395" w:rsidTr="004F4637">
        <w:trPr>
          <w:trHeight w:val="396"/>
          <w:jc w:val="center"/>
        </w:trPr>
        <w:tc>
          <w:tcPr>
            <w:tcW w:w="2209" w:type="dxa"/>
            <w:vMerge/>
          </w:tcPr>
          <w:p w:rsidR="00685ADF" w:rsidRPr="00F84395" w:rsidRDefault="00685ADF" w:rsidP="004F4637">
            <w:pPr>
              <w:rPr>
                <w:lang w:eastAsia="ru-RU"/>
              </w:rPr>
            </w:pP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Литературное чтение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</w:tr>
      <w:tr w:rsidR="00685ADF" w:rsidRPr="00F84395" w:rsidTr="004F4637">
        <w:trPr>
          <w:trHeight w:val="396"/>
          <w:jc w:val="center"/>
        </w:trPr>
        <w:tc>
          <w:tcPr>
            <w:tcW w:w="2209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Иностранный язык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Иностранный язык (английский)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-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6</w:t>
            </w:r>
          </w:p>
        </w:tc>
      </w:tr>
      <w:tr w:rsidR="00685ADF" w:rsidRPr="00F84395" w:rsidTr="004F4637">
        <w:trPr>
          <w:trHeight w:val="570"/>
          <w:jc w:val="center"/>
        </w:trPr>
        <w:tc>
          <w:tcPr>
            <w:tcW w:w="2209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Математика и информатика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 xml:space="preserve">Математика 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16</w:t>
            </w:r>
          </w:p>
        </w:tc>
      </w:tr>
      <w:tr w:rsidR="00685ADF" w:rsidRPr="00F84395" w:rsidTr="004F4637">
        <w:trPr>
          <w:trHeight w:val="284"/>
          <w:jc w:val="center"/>
        </w:trPr>
        <w:tc>
          <w:tcPr>
            <w:tcW w:w="2209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Обществознание и естествознание (окружающий мир)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Окружающий мир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8</w:t>
            </w:r>
          </w:p>
        </w:tc>
      </w:tr>
      <w:tr w:rsidR="00685ADF" w:rsidRPr="00F84395" w:rsidTr="004F4637">
        <w:trPr>
          <w:trHeight w:val="284"/>
          <w:jc w:val="center"/>
        </w:trPr>
        <w:tc>
          <w:tcPr>
            <w:tcW w:w="2209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Основы религиозных культур и светской этики модуль: основы светской этики.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-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-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-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</w:tr>
      <w:tr w:rsidR="00685ADF" w:rsidRPr="00F84395" w:rsidTr="004F4637">
        <w:trPr>
          <w:trHeight w:val="282"/>
          <w:jc w:val="center"/>
        </w:trPr>
        <w:tc>
          <w:tcPr>
            <w:tcW w:w="2209" w:type="dxa"/>
            <w:vMerge w:val="restart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Искусство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Музыка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</w:tr>
      <w:tr w:rsidR="00685ADF" w:rsidRPr="00F84395" w:rsidTr="004F4637">
        <w:trPr>
          <w:trHeight w:val="270"/>
          <w:jc w:val="center"/>
        </w:trPr>
        <w:tc>
          <w:tcPr>
            <w:tcW w:w="2209" w:type="dxa"/>
            <w:vMerge/>
          </w:tcPr>
          <w:p w:rsidR="00685ADF" w:rsidRPr="00F84395" w:rsidRDefault="00685ADF" w:rsidP="004F4637">
            <w:pPr>
              <w:rPr>
                <w:lang w:eastAsia="ru-RU"/>
              </w:rPr>
            </w:pP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Изобразительное искусство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</w:tr>
      <w:tr w:rsidR="00685ADF" w:rsidRPr="00F84395" w:rsidTr="004F4637">
        <w:trPr>
          <w:trHeight w:val="276"/>
          <w:jc w:val="center"/>
        </w:trPr>
        <w:tc>
          <w:tcPr>
            <w:tcW w:w="2209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Технология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 xml:space="preserve">Технология 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</w:tr>
      <w:tr w:rsidR="00685ADF" w:rsidRPr="00F84395" w:rsidTr="004F4637">
        <w:trPr>
          <w:trHeight w:val="683"/>
          <w:jc w:val="center"/>
        </w:trPr>
        <w:tc>
          <w:tcPr>
            <w:tcW w:w="2209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 xml:space="preserve">Физическая культура </w:t>
            </w:r>
          </w:p>
        </w:tc>
        <w:tc>
          <w:tcPr>
            <w:tcW w:w="3103" w:type="dxa"/>
          </w:tcPr>
          <w:p w:rsidR="00685ADF" w:rsidRPr="00F84395" w:rsidRDefault="00685ADF" w:rsidP="004F4637">
            <w:pPr>
              <w:rPr>
                <w:lang w:eastAsia="ru-RU"/>
              </w:rPr>
            </w:pPr>
            <w:r w:rsidRPr="00F84395">
              <w:rPr>
                <w:lang w:eastAsia="ru-RU"/>
              </w:rPr>
              <w:t>Физическая культура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2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8</w:t>
            </w:r>
          </w:p>
        </w:tc>
      </w:tr>
      <w:tr w:rsidR="00685ADF" w:rsidRPr="00F84395" w:rsidTr="004F4637">
        <w:trPr>
          <w:trHeight w:val="374"/>
          <w:jc w:val="center"/>
        </w:trPr>
        <w:tc>
          <w:tcPr>
            <w:tcW w:w="5312" w:type="dxa"/>
            <w:gridSpan w:val="2"/>
            <w:vAlign w:val="center"/>
          </w:tcPr>
          <w:p w:rsidR="00685ADF" w:rsidRPr="00F84395" w:rsidRDefault="00685ADF" w:rsidP="004F4637">
            <w:pPr>
              <w:jc w:val="right"/>
              <w:rPr>
                <w:lang w:eastAsia="ru-RU"/>
              </w:rPr>
            </w:pPr>
            <w:r w:rsidRPr="00F84395">
              <w:rPr>
                <w:b/>
                <w:lang w:eastAsia="ru-RU"/>
              </w:rPr>
              <w:t>Всего:</w:t>
            </w:r>
          </w:p>
        </w:tc>
        <w:tc>
          <w:tcPr>
            <w:tcW w:w="866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20</w:t>
            </w:r>
          </w:p>
        </w:tc>
        <w:tc>
          <w:tcPr>
            <w:tcW w:w="817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22</w:t>
            </w:r>
          </w:p>
        </w:tc>
        <w:tc>
          <w:tcPr>
            <w:tcW w:w="851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22</w:t>
            </w:r>
          </w:p>
        </w:tc>
        <w:tc>
          <w:tcPr>
            <w:tcW w:w="850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23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87</w:t>
            </w:r>
          </w:p>
        </w:tc>
      </w:tr>
      <w:tr w:rsidR="00685ADF" w:rsidRPr="00F84395" w:rsidTr="004F4637">
        <w:trPr>
          <w:trHeight w:val="374"/>
          <w:jc w:val="center"/>
        </w:trPr>
        <w:tc>
          <w:tcPr>
            <w:tcW w:w="8696" w:type="dxa"/>
            <w:gridSpan w:val="6"/>
          </w:tcPr>
          <w:p w:rsidR="00685ADF" w:rsidRPr="00F84395" w:rsidRDefault="00685ADF" w:rsidP="004F4637">
            <w:pPr>
              <w:rPr>
                <w:b/>
                <w:i/>
                <w:iCs/>
                <w:lang w:eastAsia="ru-RU"/>
              </w:rPr>
            </w:pPr>
            <w:r w:rsidRPr="00F84395">
              <w:rPr>
                <w:b/>
                <w:i/>
                <w:iCs/>
                <w:lang w:eastAsia="ru-RU"/>
              </w:rPr>
              <w:t xml:space="preserve">Часть, формируемая участниками образовательных отношений 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b/>
                <w:i/>
                <w:iCs/>
                <w:lang w:eastAsia="ru-RU"/>
              </w:rPr>
            </w:pPr>
          </w:p>
        </w:tc>
      </w:tr>
      <w:tr w:rsidR="00685ADF" w:rsidRPr="00F84395" w:rsidTr="004F4637">
        <w:trPr>
          <w:trHeight w:val="266"/>
          <w:jc w:val="center"/>
        </w:trPr>
        <w:tc>
          <w:tcPr>
            <w:tcW w:w="5312" w:type="dxa"/>
            <w:gridSpan w:val="2"/>
          </w:tcPr>
          <w:p w:rsidR="00685ADF" w:rsidRPr="00F84395" w:rsidRDefault="00685ADF" w:rsidP="004F4637">
            <w:pPr>
              <w:rPr>
                <w:lang w:eastAsia="ru-RU"/>
              </w:rPr>
            </w:pPr>
            <w:r>
              <w:rPr>
                <w:lang w:eastAsia="ru-RU"/>
              </w:rPr>
              <w:t>Практикум по технике чтения</w:t>
            </w:r>
          </w:p>
        </w:tc>
        <w:tc>
          <w:tcPr>
            <w:tcW w:w="866" w:type="dxa"/>
            <w:vAlign w:val="center"/>
          </w:tcPr>
          <w:p w:rsidR="00685ADF" w:rsidRPr="00F84395" w:rsidRDefault="00685ADF" w:rsidP="004F4637">
            <w:pPr>
              <w:jc w:val="center"/>
              <w:rPr>
                <w:bCs/>
                <w:lang w:eastAsia="ru-RU"/>
              </w:rPr>
            </w:pPr>
            <w:r w:rsidRPr="00F84395">
              <w:rPr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0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3</w:t>
            </w:r>
          </w:p>
        </w:tc>
      </w:tr>
      <w:tr w:rsidR="00685ADF" w:rsidRPr="00F84395" w:rsidTr="004F4637">
        <w:trPr>
          <w:trHeight w:val="258"/>
          <w:jc w:val="center"/>
        </w:trPr>
        <w:tc>
          <w:tcPr>
            <w:tcW w:w="5312" w:type="dxa"/>
            <w:gridSpan w:val="2"/>
            <w:vAlign w:val="center"/>
          </w:tcPr>
          <w:p w:rsidR="00685ADF" w:rsidRPr="00F84395" w:rsidRDefault="00685ADF" w:rsidP="004F4637">
            <w:pPr>
              <w:jc w:val="right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Итого:</w:t>
            </w:r>
          </w:p>
        </w:tc>
        <w:tc>
          <w:tcPr>
            <w:tcW w:w="866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color w:val="000000"/>
                <w:lang w:eastAsia="ru-RU"/>
              </w:rPr>
            </w:pPr>
            <w:r w:rsidRPr="00F84395">
              <w:rPr>
                <w:b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3</w:t>
            </w:r>
          </w:p>
        </w:tc>
      </w:tr>
      <w:tr w:rsidR="00685ADF" w:rsidRPr="00F84395" w:rsidTr="004F4637">
        <w:trPr>
          <w:trHeight w:val="248"/>
          <w:jc w:val="center"/>
        </w:trPr>
        <w:tc>
          <w:tcPr>
            <w:tcW w:w="5312" w:type="dxa"/>
            <w:gridSpan w:val="2"/>
            <w:vAlign w:val="center"/>
          </w:tcPr>
          <w:p w:rsidR="00685ADF" w:rsidRPr="00F84395" w:rsidRDefault="00685ADF" w:rsidP="004F4637">
            <w:pPr>
              <w:jc w:val="right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Всего:</w:t>
            </w:r>
          </w:p>
        </w:tc>
        <w:tc>
          <w:tcPr>
            <w:tcW w:w="866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21</w:t>
            </w:r>
          </w:p>
        </w:tc>
        <w:tc>
          <w:tcPr>
            <w:tcW w:w="817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23</w:t>
            </w:r>
          </w:p>
        </w:tc>
        <w:tc>
          <w:tcPr>
            <w:tcW w:w="851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23</w:t>
            </w:r>
          </w:p>
        </w:tc>
        <w:tc>
          <w:tcPr>
            <w:tcW w:w="850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color w:val="000000"/>
                <w:lang w:eastAsia="ru-RU"/>
              </w:rPr>
            </w:pPr>
            <w:r w:rsidRPr="00F84395">
              <w:rPr>
                <w:b/>
                <w:color w:val="000000"/>
                <w:lang w:eastAsia="ru-RU"/>
              </w:rPr>
              <w:t>23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 w:rsidRPr="00F84395">
              <w:rPr>
                <w:b/>
                <w:lang w:eastAsia="ru-RU"/>
              </w:rPr>
              <w:t>90</w:t>
            </w:r>
          </w:p>
        </w:tc>
      </w:tr>
      <w:tr w:rsidR="00685ADF" w:rsidRPr="00F84395" w:rsidTr="004F4637">
        <w:trPr>
          <w:trHeight w:val="266"/>
          <w:jc w:val="center"/>
        </w:trPr>
        <w:tc>
          <w:tcPr>
            <w:tcW w:w="8696" w:type="dxa"/>
            <w:gridSpan w:val="6"/>
          </w:tcPr>
          <w:p w:rsidR="00685ADF" w:rsidRPr="00F84395" w:rsidRDefault="00685ADF" w:rsidP="004F4637">
            <w:pPr>
              <w:jc w:val="center"/>
              <w:rPr>
                <w:b/>
                <w:i/>
                <w:iCs/>
                <w:lang w:eastAsia="ru-RU"/>
              </w:rPr>
            </w:pPr>
            <w:r w:rsidRPr="00F84395">
              <w:rPr>
                <w:b/>
                <w:i/>
                <w:iCs/>
                <w:lang w:eastAsia="ru-RU"/>
              </w:rPr>
              <w:t>Коррекционно-развивающая область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b/>
                <w:i/>
                <w:iCs/>
                <w:lang w:eastAsia="ru-RU"/>
              </w:rPr>
            </w:pPr>
          </w:p>
        </w:tc>
      </w:tr>
      <w:tr w:rsidR="00685ADF" w:rsidRPr="00F84395" w:rsidTr="004F4637">
        <w:trPr>
          <w:trHeight w:val="285"/>
          <w:jc w:val="center"/>
        </w:trPr>
        <w:tc>
          <w:tcPr>
            <w:tcW w:w="5312" w:type="dxa"/>
            <w:gridSpan w:val="2"/>
          </w:tcPr>
          <w:p w:rsidR="00685ADF" w:rsidRPr="00F84395" w:rsidRDefault="00685ADF" w:rsidP="004F4637">
            <w:pPr>
              <w:rPr>
                <w:lang w:eastAsia="ru-RU"/>
              </w:rPr>
            </w:pPr>
            <w:r>
              <w:rPr>
                <w:lang w:eastAsia="ru-RU"/>
              </w:rPr>
              <w:t>Развитие зрительного восприятия</w:t>
            </w:r>
          </w:p>
        </w:tc>
        <w:tc>
          <w:tcPr>
            <w:tcW w:w="866" w:type="dxa"/>
            <w:vAlign w:val="center"/>
          </w:tcPr>
          <w:p w:rsidR="00685ADF" w:rsidRPr="00F84395" w:rsidRDefault="00685ADF" w:rsidP="004F4637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</w:tr>
      <w:tr w:rsidR="00685ADF" w:rsidRPr="00F84395" w:rsidTr="004F4637">
        <w:trPr>
          <w:trHeight w:val="274"/>
          <w:jc w:val="center"/>
        </w:trPr>
        <w:tc>
          <w:tcPr>
            <w:tcW w:w="5312" w:type="dxa"/>
            <w:gridSpan w:val="2"/>
          </w:tcPr>
          <w:p w:rsidR="00685ADF" w:rsidRPr="00F84395" w:rsidRDefault="00685ADF" w:rsidP="004F4637">
            <w:pPr>
              <w:rPr>
                <w:lang w:eastAsia="ru-RU"/>
              </w:rPr>
            </w:pPr>
            <w:r>
              <w:rPr>
                <w:lang w:eastAsia="ru-RU"/>
              </w:rPr>
              <w:t>Развитие речи</w:t>
            </w:r>
          </w:p>
        </w:tc>
        <w:tc>
          <w:tcPr>
            <w:tcW w:w="866" w:type="dxa"/>
            <w:vAlign w:val="center"/>
          </w:tcPr>
          <w:p w:rsidR="00685ADF" w:rsidRPr="00F84395" w:rsidRDefault="00685ADF" w:rsidP="004F4637">
            <w:pPr>
              <w:jc w:val="center"/>
              <w:rPr>
                <w:bCs/>
                <w:lang w:eastAsia="ru-RU"/>
              </w:rPr>
            </w:pPr>
            <w:r w:rsidRPr="00F84395">
              <w:rPr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 w:rsidRPr="00F84395">
              <w:rPr>
                <w:lang w:eastAsia="ru-RU"/>
              </w:rPr>
              <w:t>4</w:t>
            </w:r>
          </w:p>
        </w:tc>
      </w:tr>
      <w:tr w:rsidR="00685ADF" w:rsidRPr="00F84395" w:rsidTr="004F4637">
        <w:trPr>
          <w:trHeight w:val="274"/>
          <w:jc w:val="center"/>
        </w:trPr>
        <w:tc>
          <w:tcPr>
            <w:tcW w:w="5312" w:type="dxa"/>
            <w:gridSpan w:val="2"/>
          </w:tcPr>
          <w:p w:rsidR="00685ADF" w:rsidRPr="00BD1B54" w:rsidRDefault="00685ADF" w:rsidP="004F4637">
            <w:pPr>
              <w:rPr>
                <w:lang w:eastAsia="ru-RU"/>
              </w:rPr>
            </w:pPr>
            <w:r>
              <w:rPr>
                <w:lang w:eastAsia="ru-RU"/>
              </w:rPr>
              <w:t>Развитие познавательной сферы</w:t>
            </w:r>
          </w:p>
        </w:tc>
        <w:tc>
          <w:tcPr>
            <w:tcW w:w="866" w:type="dxa"/>
            <w:vAlign w:val="center"/>
          </w:tcPr>
          <w:p w:rsidR="00685ADF" w:rsidRDefault="00685ADF" w:rsidP="004F4637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685ADF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685ADF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685ADF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685ADF" w:rsidRPr="00F84395" w:rsidRDefault="00685ADF" w:rsidP="004F4637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</w:tr>
      <w:tr w:rsidR="00685ADF" w:rsidRPr="00F84395" w:rsidTr="004F4637">
        <w:trPr>
          <w:trHeight w:val="266"/>
          <w:jc w:val="center"/>
        </w:trPr>
        <w:tc>
          <w:tcPr>
            <w:tcW w:w="5312" w:type="dxa"/>
            <w:gridSpan w:val="2"/>
          </w:tcPr>
          <w:p w:rsidR="00685ADF" w:rsidRPr="00F84395" w:rsidRDefault="00685ADF" w:rsidP="004F4637">
            <w:pPr>
              <w:jc w:val="right"/>
              <w:rPr>
                <w:b/>
                <w:bCs/>
                <w:lang w:eastAsia="ru-RU"/>
              </w:rPr>
            </w:pPr>
            <w:r w:rsidRPr="00F84395">
              <w:rPr>
                <w:b/>
                <w:bCs/>
                <w:lang w:eastAsia="ru-RU"/>
              </w:rPr>
              <w:t>Итого:</w:t>
            </w:r>
          </w:p>
        </w:tc>
        <w:tc>
          <w:tcPr>
            <w:tcW w:w="866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</w:t>
            </w:r>
          </w:p>
        </w:tc>
        <w:tc>
          <w:tcPr>
            <w:tcW w:w="817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850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12</w:t>
            </w:r>
          </w:p>
        </w:tc>
      </w:tr>
      <w:tr w:rsidR="00685ADF" w:rsidRPr="00F84395" w:rsidTr="004F4637">
        <w:trPr>
          <w:trHeight w:val="266"/>
          <w:jc w:val="center"/>
        </w:trPr>
        <w:tc>
          <w:tcPr>
            <w:tcW w:w="5312" w:type="dxa"/>
            <w:gridSpan w:val="2"/>
          </w:tcPr>
          <w:p w:rsidR="00685ADF" w:rsidRPr="00F84395" w:rsidRDefault="00685ADF" w:rsidP="004F4637">
            <w:pPr>
              <w:jc w:val="right"/>
              <w:rPr>
                <w:b/>
                <w:bCs/>
                <w:lang w:eastAsia="ru-RU"/>
              </w:rPr>
            </w:pPr>
            <w:r w:rsidRPr="00F84395">
              <w:rPr>
                <w:b/>
                <w:bCs/>
                <w:lang w:eastAsia="ru-RU"/>
              </w:rPr>
              <w:t>Всего:</w:t>
            </w:r>
          </w:p>
        </w:tc>
        <w:tc>
          <w:tcPr>
            <w:tcW w:w="866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24</w:t>
            </w:r>
          </w:p>
        </w:tc>
        <w:tc>
          <w:tcPr>
            <w:tcW w:w="817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26</w:t>
            </w:r>
          </w:p>
        </w:tc>
        <w:tc>
          <w:tcPr>
            <w:tcW w:w="851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26</w:t>
            </w:r>
          </w:p>
        </w:tc>
        <w:tc>
          <w:tcPr>
            <w:tcW w:w="850" w:type="dxa"/>
            <w:vAlign w:val="center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26</w:t>
            </w:r>
          </w:p>
        </w:tc>
        <w:tc>
          <w:tcPr>
            <w:tcW w:w="1134" w:type="dxa"/>
          </w:tcPr>
          <w:p w:rsidR="00685ADF" w:rsidRPr="00F84395" w:rsidRDefault="00685ADF" w:rsidP="004F4637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102</w:t>
            </w:r>
          </w:p>
        </w:tc>
      </w:tr>
    </w:tbl>
    <w:p w:rsidR="00685ADF" w:rsidRPr="00F84395" w:rsidRDefault="00685ADF" w:rsidP="00685ADF">
      <w:pPr>
        <w:jc w:val="center"/>
        <w:rPr>
          <w:b/>
          <w:color w:val="FF0000"/>
          <w:sz w:val="24"/>
          <w:szCs w:val="24"/>
          <w:lang w:eastAsia="ru-RU"/>
        </w:rPr>
      </w:pPr>
    </w:p>
    <w:p w:rsidR="00685ADF" w:rsidRDefault="00685ADF" w:rsidP="00685ADF"/>
    <w:p w:rsidR="00194013" w:rsidRDefault="00194013">
      <w:pPr>
        <w:sectPr w:rsidR="00194013">
          <w:type w:val="continuous"/>
          <w:pgSz w:w="11910" w:h="16840"/>
          <w:pgMar w:top="1100" w:right="1300" w:bottom="1200" w:left="460" w:header="0" w:footer="1002" w:gutter="0"/>
          <w:cols w:space="720"/>
        </w:sectPr>
      </w:pPr>
    </w:p>
    <w:p w:rsidR="00194013" w:rsidRPr="00685ADF" w:rsidRDefault="00194013" w:rsidP="00685ADF">
      <w:pPr>
        <w:tabs>
          <w:tab w:val="left" w:pos="1803"/>
        </w:tabs>
        <w:ind w:right="397"/>
        <w:rPr>
          <w:sz w:val="28"/>
        </w:rPr>
      </w:pPr>
    </w:p>
    <w:sectPr w:rsidR="00194013" w:rsidRPr="00685ADF">
      <w:pgSz w:w="11910" w:h="16840"/>
      <w:pgMar w:top="1040" w:right="1300" w:bottom="1200" w:left="46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2C1" w:rsidRDefault="008212C1">
      <w:r>
        <w:separator/>
      </w:r>
    </w:p>
  </w:endnote>
  <w:endnote w:type="continuationSeparator" w:id="0">
    <w:p w:rsidR="008212C1" w:rsidRDefault="0082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13" w:rsidRDefault="008212C1">
    <w:pPr>
      <w:pStyle w:val="a3"/>
      <w:spacing w:line="14" w:lineRule="auto"/>
      <w:ind w:left="0" w:righ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6300215</wp:posOffset>
              </wp:positionH>
              <wp:positionV relativeFrom="page">
                <wp:posOffset>9914635</wp:posOffset>
              </wp:positionV>
              <wp:extent cx="2324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94013" w:rsidRDefault="008212C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812310">
                            <w:rPr>
                              <w:rFonts w:ascii="Calibri"/>
                              <w:noProof/>
                              <w:spacing w:val="-5"/>
                            </w:rPr>
                            <w:t>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6.1pt;margin-top:780.7pt;width:18.3pt;height:13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" filled="f" stroked="f">
              <v:path arrowok="t"/>
              <v:textbox inset="0,0,0,0">
                <w:txbxContent>
                  <w:p w:rsidR="00194013" w:rsidRDefault="008212C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812310">
                      <w:rPr>
                        <w:rFonts w:ascii="Calibri"/>
                        <w:noProof/>
                        <w:spacing w:val="-5"/>
                      </w:rPr>
                      <w:t>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2C1" w:rsidRDefault="008212C1">
      <w:r>
        <w:separator/>
      </w:r>
    </w:p>
  </w:footnote>
  <w:footnote w:type="continuationSeparator" w:id="0">
    <w:p w:rsidR="008212C1" w:rsidRDefault="00821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761"/>
    <w:multiLevelType w:val="hybridMultilevel"/>
    <w:tmpl w:val="B0DEAB26"/>
    <w:lvl w:ilvl="0" w:tplc="0419000F">
      <w:start w:val="1"/>
      <w:numFmt w:val="decimal"/>
      <w:lvlText w:val="%1."/>
      <w:lvlJc w:val="left"/>
      <w:pPr>
        <w:ind w:left="3573" w:hanging="17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06F45F1C"/>
    <w:multiLevelType w:val="multilevel"/>
    <w:tmpl w:val="AD7E4D12"/>
    <w:lvl w:ilvl="0">
      <w:start w:val="3"/>
      <w:numFmt w:val="decimal"/>
      <w:lvlText w:val="%1"/>
      <w:lvlJc w:val="left"/>
      <w:pPr>
        <w:ind w:left="390" w:hanging="104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90" w:hanging="104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390" w:hanging="1042"/>
        <w:jc w:val="left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390" w:hanging="1042"/>
        <w:jc w:val="right"/>
      </w:pPr>
      <w:rPr>
        <w:rFonts w:hint="default"/>
        <w:spacing w:val="-3"/>
        <w:w w:val="100"/>
        <w:lang w:val="ru-RU" w:eastAsia="en-US" w:bidi="ar-SA"/>
      </w:rPr>
    </w:lvl>
    <w:lvl w:ilvl="4">
      <w:numFmt w:val="bullet"/>
      <w:lvlText w:val="•"/>
      <w:lvlJc w:val="left"/>
      <w:pPr>
        <w:ind w:left="4298" w:hanging="10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3" w:hanging="10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7" w:hanging="10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22" w:hanging="10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7" w:hanging="1042"/>
      </w:pPr>
      <w:rPr>
        <w:rFonts w:hint="default"/>
        <w:lang w:val="ru-RU" w:eastAsia="en-US" w:bidi="ar-SA"/>
      </w:rPr>
    </w:lvl>
  </w:abstractNum>
  <w:abstractNum w:abstractNumId="2" w15:restartNumberingAfterBreak="0">
    <w:nsid w:val="114F4740"/>
    <w:multiLevelType w:val="hybridMultilevel"/>
    <w:tmpl w:val="50367614"/>
    <w:lvl w:ilvl="0" w:tplc="5ECADBFE">
      <w:numFmt w:val="bullet"/>
      <w:lvlText w:val="-"/>
      <w:lvlJc w:val="left"/>
      <w:pPr>
        <w:ind w:left="389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4F0FF18">
      <w:numFmt w:val="bullet"/>
      <w:lvlText w:val="•"/>
      <w:lvlJc w:val="left"/>
      <w:pPr>
        <w:ind w:left="1356" w:hanging="164"/>
      </w:pPr>
      <w:rPr>
        <w:rFonts w:hint="default"/>
        <w:lang w:val="ru-RU" w:eastAsia="en-US" w:bidi="ar-SA"/>
      </w:rPr>
    </w:lvl>
    <w:lvl w:ilvl="2" w:tplc="F328EFEC">
      <w:numFmt w:val="bullet"/>
      <w:lvlText w:val="•"/>
      <w:lvlJc w:val="left"/>
      <w:pPr>
        <w:ind w:left="2333" w:hanging="164"/>
      </w:pPr>
      <w:rPr>
        <w:rFonts w:hint="default"/>
        <w:lang w:val="ru-RU" w:eastAsia="en-US" w:bidi="ar-SA"/>
      </w:rPr>
    </w:lvl>
    <w:lvl w:ilvl="3" w:tplc="EE9C88F0">
      <w:numFmt w:val="bullet"/>
      <w:lvlText w:val="•"/>
      <w:lvlJc w:val="left"/>
      <w:pPr>
        <w:ind w:left="3309" w:hanging="164"/>
      </w:pPr>
      <w:rPr>
        <w:rFonts w:hint="default"/>
        <w:lang w:val="ru-RU" w:eastAsia="en-US" w:bidi="ar-SA"/>
      </w:rPr>
    </w:lvl>
    <w:lvl w:ilvl="4" w:tplc="CE9E32B4">
      <w:numFmt w:val="bullet"/>
      <w:lvlText w:val="•"/>
      <w:lvlJc w:val="left"/>
      <w:pPr>
        <w:ind w:left="4286" w:hanging="164"/>
      </w:pPr>
      <w:rPr>
        <w:rFonts w:hint="default"/>
        <w:lang w:val="ru-RU" w:eastAsia="en-US" w:bidi="ar-SA"/>
      </w:rPr>
    </w:lvl>
    <w:lvl w:ilvl="5" w:tplc="825A4AF2">
      <w:numFmt w:val="bullet"/>
      <w:lvlText w:val="•"/>
      <w:lvlJc w:val="left"/>
      <w:pPr>
        <w:ind w:left="5263" w:hanging="164"/>
      </w:pPr>
      <w:rPr>
        <w:rFonts w:hint="default"/>
        <w:lang w:val="ru-RU" w:eastAsia="en-US" w:bidi="ar-SA"/>
      </w:rPr>
    </w:lvl>
    <w:lvl w:ilvl="6" w:tplc="BEEE2368">
      <w:numFmt w:val="bullet"/>
      <w:lvlText w:val="•"/>
      <w:lvlJc w:val="left"/>
      <w:pPr>
        <w:ind w:left="6239" w:hanging="164"/>
      </w:pPr>
      <w:rPr>
        <w:rFonts w:hint="default"/>
        <w:lang w:val="ru-RU" w:eastAsia="en-US" w:bidi="ar-SA"/>
      </w:rPr>
    </w:lvl>
    <w:lvl w:ilvl="7" w:tplc="C94273B4">
      <w:numFmt w:val="bullet"/>
      <w:lvlText w:val="•"/>
      <w:lvlJc w:val="left"/>
      <w:pPr>
        <w:ind w:left="7216" w:hanging="164"/>
      </w:pPr>
      <w:rPr>
        <w:rFonts w:hint="default"/>
        <w:lang w:val="ru-RU" w:eastAsia="en-US" w:bidi="ar-SA"/>
      </w:rPr>
    </w:lvl>
    <w:lvl w:ilvl="8" w:tplc="520AA208">
      <w:numFmt w:val="bullet"/>
      <w:lvlText w:val="•"/>
      <w:lvlJc w:val="left"/>
      <w:pPr>
        <w:ind w:left="8193" w:hanging="164"/>
      </w:pPr>
      <w:rPr>
        <w:rFonts w:hint="default"/>
        <w:lang w:val="ru-RU" w:eastAsia="en-US" w:bidi="ar-SA"/>
      </w:rPr>
    </w:lvl>
  </w:abstractNum>
  <w:abstractNum w:abstractNumId="3" w15:restartNumberingAfterBreak="0">
    <w:nsid w:val="20C01C00"/>
    <w:multiLevelType w:val="hybridMultilevel"/>
    <w:tmpl w:val="D020F350"/>
    <w:lvl w:ilvl="0" w:tplc="A734F11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3C693C58"/>
    <w:multiLevelType w:val="multilevel"/>
    <w:tmpl w:val="6870EA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8314660"/>
    <w:multiLevelType w:val="hybridMultilevel"/>
    <w:tmpl w:val="3EA6B064"/>
    <w:lvl w:ilvl="0" w:tplc="7A06D1BA">
      <w:numFmt w:val="bullet"/>
      <w:lvlText w:val="-"/>
      <w:lvlJc w:val="left"/>
      <w:pPr>
        <w:ind w:left="389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70CEAA2">
      <w:numFmt w:val="bullet"/>
      <w:lvlText w:val="•"/>
      <w:lvlJc w:val="left"/>
      <w:pPr>
        <w:ind w:left="1356" w:hanging="257"/>
      </w:pPr>
      <w:rPr>
        <w:rFonts w:hint="default"/>
        <w:lang w:val="ru-RU" w:eastAsia="en-US" w:bidi="ar-SA"/>
      </w:rPr>
    </w:lvl>
    <w:lvl w:ilvl="2" w:tplc="D8C0BEBE">
      <w:numFmt w:val="bullet"/>
      <w:lvlText w:val="•"/>
      <w:lvlJc w:val="left"/>
      <w:pPr>
        <w:ind w:left="2333" w:hanging="257"/>
      </w:pPr>
      <w:rPr>
        <w:rFonts w:hint="default"/>
        <w:lang w:val="ru-RU" w:eastAsia="en-US" w:bidi="ar-SA"/>
      </w:rPr>
    </w:lvl>
    <w:lvl w:ilvl="3" w:tplc="122EAEAE">
      <w:numFmt w:val="bullet"/>
      <w:lvlText w:val="•"/>
      <w:lvlJc w:val="left"/>
      <w:pPr>
        <w:ind w:left="3309" w:hanging="257"/>
      </w:pPr>
      <w:rPr>
        <w:rFonts w:hint="default"/>
        <w:lang w:val="ru-RU" w:eastAsia="en-US" w:bidi="ar-SA"/>
      </w:rPr>
    </w:lvl>
    <w:lvl w:ilvl="4" w:tplc="F708795C">
      <w:numFmt w:val="bullet"/>
      <w:lvlText w:val="•"/>
      <w:lvlJc w:val="left"/>
      <w:pPr>
        <w:ind w:left="4286" w:hanging="257"/>
      </w:pPr>
      <w:rPr>
        <w:rFonts w:hint="default"/>
        <w:lang w:val="ru-RU" w:eastAsia="en-US" w:bidi="ar-SA"/>
      </w:rPr>
    </w:lvl>
    <w:lvl w:ilvl="5" w:tplc="312CCB00">
      <w:numFmt w:val="bullet"/>
      <w:lvlText w:val="•"/>
      <w:lvlJc w:val="left"/>
      <w:pPr>
        <w:ind w:left="5263" w:hanging="257"/>
      </w:pPr>
      <w:rPr>
        <w:rFonts w:hint="default"/>
        <w:lang w:val="ru-RU" w:eastAsia="en-US" w:bidi="ar-SA"/>
      </w:rPr>
    </w:lvl>
    <w:lvl w:ilvl="6" w:tplc="72662D6E">
      <w:numFmt w:val="bullet"/>
      <w:lvlText w:val="•"/>
      <w:lvlJc w:val="left"/>
      <w:pPr>
        <w:ind w:left="6239" w:hanging="257"/>
      </w:pPr>
      <w:rPr>
        <w:rFonts w:hint="default"/>
        <w:lang w:val="ru-RU" w:eastAsia="en-US" w:bidi="ar-SA"/>
      </w:rPr>
    </w:lvl>
    <w:lvl w:ilvl="7" w:tplc="23283642">
      <w:numFmt w:val="bullet"/>
      <w:lvlText w:val="•"/>
      <w:lvlJc w:val="left"/>
      <w:pPr>
        <w:ind w:left="7216" w:hanging="257"/>
      </w:pPr>
      <w:rPr>
        <w:rFonts w:hint="default"/>
        <w:lang w:val="ru-RU" w:eastAsia="en-US" w:bidi="ar-SA"/>
      </w:rPr>
    </w:lvl>
    <w:lvl w:ilvl="8" w:tplc="DBB66980">
      <w:numFmt w:val="bullet"/>
      <w:lvlText w:val="•"/>
      <w:lvlJc w:val="left"/>
      <w:pPr>
        <w:ind w:left="8193" w:hanging="257"/>
      </w:pPr>
      <w:rPr>
        <w:rFonts w:hint="default"/>
        <w:lang w:val="ru-RU" w:eastAsia="en-US" w:bidi="ar-SA"/>
      </w:rPr>
    </w:lvl>
  </w:abstractNum>
  <w:abstractNum w:abstractNumId="6" w15:restartNumberingAfterBreak="0">
    <w:nsid w:val="4D353557"/>
    <w:multiLevelType w:val="hybridMultilevel"/>
    <w:tmpl w:val="F7E818C0"/>
    <w:lvl w:ilvl="0" w:tplc="C8A86802">
      <w:numFmt w:val="bullet"/>
      <w:lvlText w:val="•"/>
      <w:lvlJc w:val="left"/>
      <w:pPr>
        <w:ind w:left="1096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605E16">
      <w:numFmt w:val="bullet"/>
      <w:lvlText w:val="•"/>
      <w:lvlJc w:val="left"/>
      <w:pPr>
        <w:ind w:left="2004" w:hanging="708"/>
      </w:pPr>
      <w:rPr>
        <w:rFonts w:hint="default"/>
        <w:lang w:val="ru-RU" w:eastAsia="en-US" w:bidi="ar-SA"/>
      </w:rPr>
    </w:lvl>
    <w:lvl w:ilvl="2" w:tplc="0E9AAEDA">
      <w:numFmt w:val="bullet"/>
      <w:lvlText w:val="•"/>
      <w:lvlJc w:val="left"/>
      <w:pPr>
        <w:ind w:left="2909" w:hanging="708"/>
      </w:pPr>
      <w:rPr>
        <w:rFonts w:hint="default"/>
        <w:lang w:val="ru-RU" w:eastAsia="en-US" w:bidi="ar-SA"/>
      </w:rPr>
    </w:lvl>
    <w:lvl w:ilvl="3" w:tplc="684492A8">
      <w:numFmt w:val="bullet"/>
      <w:lvlText w:val="•"/>
      <w:lvlJc w:val="left"/>
      <w:pPr>
        <w:ind w:left="3813" w:hanging="708"/>
      </w:pPr>
      <w:rPr>
        <w:rFonts w:hint="default"/>
        <w:lang w:val="ru-RU" w:eastAsia="en-US" w:bidi="ar-SA"/>
      </w:rPr>
    </w:lvl>
    <w:lvl w:ilvl="4" w:tplc="B2423620">
      <w:numFmt w:val="bullet"/>
      <w:lvlText w:val="•"/>
      <w:lvlJc w:val="left"/>
      <w:pPr>
        <w:ind w:left="4718" w:hanging="708"/>
      </w:pPr>
      <w:rPr>
        <w:rFonts w:hint="default"/>
        <w:lang w:val="ru-RU" w:eastAsia="en-US" w:bidi="ar-SA"/>
      </w:rPr>
    </w:lvl>
    <w:lvl w:ilvl="5" w:tplc="E7E49B50">
      <w:numFmt w:val="bullet"/>
      <w:lvlText w:val="•"/>
      <w:lvlJc w:val="left"/>
      <w:pPr>
        <w:ind w:left="5623" w:hanging="708"/>
      </w:pPr>
      <w:rPr>
        <w:rFonts w:hint="default"/>
        <w:lang w:val="ru-RU" w:eastAsia="en-US" w:bidi="ar-SA"/>
      </w:rPr>
    </w:lvl>
    <w:lvl w:ilvl="6" w:tplc="D35898F0">
      <w:numFmt w:val="bullet"/>
      <w:lvlText w:val="•"/>
      <w:lvlJc w:val="left"/>
      <w:pPr>
        <w:ind w:left="6527" w:hanging="708"/>
      </w:pPr>
      <w:rPr>
        <w:rFonts w:hint="default"/>
        <w:lang w:val="ru-RU" w:eastAsia="en-US" w:bidi="ar-SA"/>
      </w:rPr>
    </w:lvl>
    <w:lvl w:ilvl="7" w:tplc="97168CEC">
      <w:numFmt w:val="bullet"/>
      <w:lvlText w:val="•"/>
      <w:lvlJc w:val="left"/>
      <w:pPr>
        <w:ind w:left="7432" w:hanging="708"/>
      </w:pPr>
      <w:rPr>
        <w:rFonts w:hint="default"/>
        <w:lang w:val="ru-RU" w:eastAsia="en-US" w:bidi="ar-SA"/>
      </w:rPr>
    </w:lvl>
    <w:lvl w:ilvl="8" w:tplc="ACA6E4FC">
      <w:numFmt w:val="bullet"/>
      <w:lvlText w:val="•"/>
      <w:lvlJc w:val="left"/>
      <w:pPr>
        <w:ind w:left="8337" w:hanging="708"/>
      </w:pPr>
      <w:rPr>
        <w:rFonts w:hint="default"/>
        <w:lang w:val="ru-RU" w:eastAsia="en-US" w:bidi="ar-SA"/>
      </w:rPr>
    </w:lvl>
  </w:abstractNum>
  <w:abstractNum w:abstractNumId="7" w15:restartNumberingAfterBreak="0">
    <w:nsid w:val="53B3534C"/>
    <w:multiLevelType w:val="hybridMultilevel"/>
    <w:tmpl w:val="C3AAF082"/>
    <w:lvl w:ilvl="0" w:tplc="418E4F82">
      <w:numFmt w:val="bullet"/>
      <w:lvlText w:val="•"/>
      <w:lvlJc w:val="left"/>
      <w:pPr>
        <w:ind w:left="111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E74B062">
      <w:numFmt w:val="bullet"/>
      <w:lvlText w:val="•"/>
      <w:lvlJc w:val="left"/>
      <w:pPr>
        <w:ind w:left="2022" w:hanging="360"/>
      </w:pPr>
      <w:rPr>
        <w:rFonts w:hint="default"/>
        <w:lang w:val="ru-RU" w:eastAsia="en-US" w:bidi="ar-SA"/>
      </w:rPr>
    </w:lvl>
    <w:lvl w:ilvl="2" w:tplc="2ED29D6A">
      <w:numFmt w:val="bullet"/>
      <w:lvlText w:val="•"/>
      <w:lvlJc w:val="left"/>
      <w:pPr>
        <w:ind w:left="2925" w:hanging="360"/>
      </w:pPr>
      <w:rPr>
        <w:rFonts w:hint="default"/>
        <w:lang w:val="ru-RU" w:eastAsia="en-US" w:bidi="ar-SA"/>
      </w:rPr>
    </w:lvl>
    <w:lvl w:ilvl="3" w:tplc="5D2CF5AE">
      <w:numFmt w:val="bullet"/>
      <w:lvlText w:val="•"/>
      <w:lvlJc w:val="left"/>
      <w:pPr>
        <w:ind w:left="3827" w:hanging="360"/>
      </w:pPr>
      <w:rPr>
        <w:rFonts w:hint="default"/>
        <w:lang w:val="ru-RU" w:eastAsia="en-US" w:bidi="ar-SA"/>
      </w:rPr>
    </w:lvl>
    <w:lvl w:ilvl="4" w:tplc="A05A2558">
      <w:numFmt w:val="bullet"/>
      <w:lvlText w:val="•"/>
      <w:lvlJc w:val="left"/>
      <w:pPr>
        <w:ind w:left="4730" w:hanging="360"/>
      </w:pPr>
      <w:rPr>
        <w:rFonts w:hint="default"/>
        <w:lang w:val="ru-RU" w:eastAsia="en-US" w:bidi="ar-SA"/>
      </w:rPr>
    </w:lvl>
    <w:lvl w:ilvl="5" w:tplc="102E3494">
      <w:numFmt w:val="bullet"/>
      <w:lvlText w:val="•"/>
      <w:lvlJc w:val="left"/>
      <w:pPr>
        <w:ind w:left="5633" w:hanging="360"/>
      </w:pPr>
      <w:rPr>
        <w:rFonts w:hint="default"/>
        <w:lang w:val="ru-RU" w:eastAsia="en-US" w:bidi="ar-SA"/>
      </w:rPr>
    </w:lvl>
    <w:lvl w:ilvl="6" w:tplc="989E7772">
      <w:numFmt w:val="bullet"/>
      <w:lvlText w:val="•"/>
      <w:lvlJc w:val="left"/>
      <w:pPr>
        <w:ind w:left="6535" w:hanging="360"/>
      </w:pPr>
      <w:rPr>
        <w:rFonts w:hint="default"/>
        <w:lang w:val="ru-RU" w:eastAsia="en-US" w:bidi="ar-SA"/>
      </w:rPr>
    </w:lvl>
    <w:lvl w:ilvl="7" w:tplc="AF5035E0">
      <w:numFmt w:val="bullet"/>
      <w:lvlText w:val="•"/>
      <w:lvlJc w:val="left"/>
      <w:pPr>
        <w:ind w:left="7438" w:hanging="360"/>
      </w:pPr>
      <w:rPr>
        <w:rFonts w:hint="default"/>
        <w:lang w:val="ru-RU" w:eastAsia="en-US" w:bidi="ar-SA"/>
      </w:rPr>
    </w:lvl>
    <w:lvl w:ilvl="8" w:tplc="34C494E2">
      <w:numFmt w:val="bullet"/>
      <w:lvlText w:val="•"/>
      <w:lvlJc w:val="left"/>
      <w:pPr>
        <w:ind w:left="8341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571B75BF"/>
    <w:multiLevelType w:val="multilevel"/>
    <w:tmpl w:val="1EBEB33C"/>
    <w:lvl w:ilvl="0">
      <w:start w:val="3"/>
      <w:numFmt w:val="decimal"/>
      <w:lvlText w:val="%1"/>
      <w:lvlJc w:val="left"/>
      <w:pPr>
        <w:ind w:left="390" w:hanging="111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90" w:hanging="1114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390" w:hanging="1114"/>
        <w:jc w:val="left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390" w:hanging="11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110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512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2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6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5FF460E3"/>
    <w:multiLevelType w:val="multilevel"/>
    <w:tmpl w:val="BB7AC288"/>
    <w:lvl w:ilvl="0">
      <w:start w:val="3"/>
      <w:numFmt w:val="decimal"/>
      <w:lvlText w:val="%1"/>
      <w:lvlJc w:val="left"/>
      <w:pPr>
        <w:ind w:left="1289" w:hanging="91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89" w:hanging="912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"/>
      <w:lvlJc w:val="left"/>
      <w:pPr>
        <w:ind w:left="1289" w:hanging="912"/>
        <w:jc w:val="left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289" w:hanging="912"/>
        <w:jc w:val="right"/>
      </w:pPr>
      <w:rPr>
        <w:rFonts w:hint="default"/>
        <w:spacing w:val="-3"/>
        <w:w w:val="100"/>
        <w:lang w:val="ru-RU" w:eastAsia="en-US" w:bidi="ar-SA"/>
      </w:rPr>
    </w:lvl>
    <w:lvl w:ilvl="4">
      <w:start w:val="1"/>
      <w:numFmt w:val="decimal"/>
      <w:lvlText w:val="%1.%2.%3.%4.%5."/>
      <w:lvlJc w:val="left"/>
      <w:pPr>
        <w:ind w:left="2471" w:hanging="119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5887" w:hanging="11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9" w:hanging="11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0" w:hanging="11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2" w:hanging="1191"/>
      </w:pPr>
      <w:rPr>
        <w:rFonts w:hint="default"/>
        <w:lang w:val="ru-RU" w:eastAsia="en-US" w:bidi="ar-SA"/>
      </w:rPr>
    </w:lvl>
  </w:abstractNum>
  <w:abstractNum w:abstractNumId="10" w15:restartNumberingAfterBreak="0">
    <w:nsid w:val="61C50F90"/>
    <w:multiLevelType w:val="hybridMultilevel"/>
    <w:tmpl w:val="6D2810EE"/>
    <w:lvl w:ilvl="0" w:tplc="D2F0F33E">
      <w:numFmt w:val="bullet"/>
      <w:lvlText w:val="•"/>
      <w:lvlJc w:val="left"/>
      <w:pPr>
        <w:ind w:left="389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0124FE4">
      <w:numFmt w:val="bullet"/>
      <w:lvlText w:val="•"/>
      <w:lvlJc w:val="left"/>
      <w:pPr>
        <w:ind w:left="1356" w:hanging="708"/>
      </w:pPr>
      <w:rPr>
        <w:rFonts w:hint="default"/>
        <w:lang w:val="ru-RU" w:eastAsia="en-US" w:bidi="ar-SA"/>
      </w:rPr>
    </w:lvl>
    <w:lvl w:ilvl="2" w:tplc="5BAAECC8">
      <w:numFmt w:val="bullet"/>
      <w:lvlText w:val="•"/>
      <w:lvlJc w:val="left"/>
      <w:pPr>
        <w:ind w:left="2333" w:hanging="708"/>
      </w:pPr>
      <w:rPr>
        <w:rFonts w:hint="default"/>
        <w:lang w:val="ru-RU" w:eastAsia="en-US" w:bidi="ar-SA"/>
      </w:rPr>
    </w:lvl>
    <w:lvl w:ilvl="3" w:tplc="405A4256">
      <w:numFmt w:val="bullet"/>
      <w:lvlText w:val="•"/>
      <w:lvlJc w:val="left"/>
      <w:pPr>
        <w:ind w:left="3309" w:hanging="708"/>
      </w:pPr>
      <w:rPr>
        <w:rFonts w:hint="default"/>
        <w:lang w:val="ru-RU" w:eastAsia="en-US" w:bidi="ar-SA"/>
      </w:rPr>
    </w:lvl>
    <w:lvl w:ilvl="4" w:tplc="6EEE0BD2">
      <w:numFmt w:val="bullet"/>
      <w:lvlText w:val="•"/>
      <w:lvlJc w:val="left"/>
      <w:pPr>
        <w:ind w:left="4286" w:hanging="708"/>
      </w:pPr>
      <w:rPr>
        <w:rFonts w:hint="default"/>
        <w:lang w:val="ru-RU" w:eastAsia="en-US" w:bidi="ar-SA"/>
      </w:rPr>
    </w:lvl>
    <w:lvl w:ilvl="5" w:tplc="E2D48C12">
      <w:numFmt w:val="bullet"/>
      <w:lvlText w:val="•"/>
      <w:lvlJc w:val="left"/>
      <w:pPr>
        <w:ind w:left="5263" w:hanging="708"/>
      </w:pPr>
      <w:rPr>
        <w:rFonts w:hint="default"/>
        <w:lang w:val="ru-RU" w:eastAsia="en-US" w:bidi="ar-SA"/>
      </w:rPr>
    </w:lvl>
    <w:lvl w:ilvl="6" w:tplc="11A8D352">
      <w:numFmt w:val="bullet"/>
      <w:lvlText w:val="•"/>
      <w:lvlJc w:val="left"/>
      <w:pPr>
        <w:ind w:left="6239" w:hanging="708"/>
      </w:pPr>
      <w:rPr>
        <w:rFonts w:hint="default"/>
        <w:lang w:val="ru-RU" w:eastAsia="en-US" w:bidi="ar-SA"/>
      </w:rPr>
    </w:lvl>
    <w:lvl w:ilvl="7" w:tplc="AC56EF92">
      <w:numFmt w:val="bullet"/>
      <w:lvlText w:val="•"/>
      <w:lvlJc w:val="left"/>
      <w:pPr>
        <w:ind w:left="7216" w:hanging="708"/>
      </w:pPr>
      <w:rPr>
        <w:rFonts w:hint="default"/>
        <w:lang w:val="ru-RU" w:eastAsia="en-US" w:bidi="ar-SA"/>
      </w:rPr>
    </w:lvl>
    <w:lvl w:ilvl="8" w:tplc="3F121CC2">
      <w:numFmt w:val="bullet"/>
      <w:lvlText w:val="•"/>
      <w:lvlJc w:val="left"/>
      <w:pPr>
        <w:ind w:left="8193" w:hanging="708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7"/>
  </w:num>
  <w:num w:numId="8">
    <w:abstractNumId w:val="1"/>
  </w:num>
  <w:num w:numId="9">
    <w:abstractNumId w:val="3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94013"/>
    <w:rsid w:val="00194013"/>
    <w:rsid w:val="00302A9F"/>
    <w:rsid w:val="00685ADF"/>
    <w:rsid w:val="00812310"/>
    <w:rsid w:val="008212C1"/>
    <w:rsid w:val="00D7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CFC9"/>
  <w15:docId w15:val="{158F7192-0910-4143-968E-48DCD3BC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8" w:lineRule="exact"/>
      <w:ind w:left="1097"/>
      <w:jc w:val="both"/>
      <w:outlineLvl w:val="0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89" w:right="39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89" w:right="396" w:hanging="36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table" w:styleId="a5">
    <w:name w:val="Table Grid"/>
    <w:basedOn w:val="a1"/>
    <w:uiPriority w:val="39"/>
    <w:rsid w:val="00302A9F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85AD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85AD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2447</Words>
  <Characters>13950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dc:description/>
  <cp:lastModifiedBy>User</cp:lastModifiedBy>
  <cp:revision>3</cp:revision>
  <cp:lastPrinted>2024-09-19T04:56:00Z</cp:lastPrinted>
  <dcterms:created xsi:type="dcterms:W3CDTF">2024-09-19T04:25:00Z</dcterms:created>
  <dcterms:modified xsi:type="dcterms:W3CDTF">2024-09-19T05:01:00Z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2023-10-06T00:00:00Z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2024-09-19T00:00:00Z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D:20231004085106</vt:lpwstr>
  </property>
</Properties>
</file>