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D69" w:rsidRPr="00F74D69" w:rsidRDefault="00F74D69" w:rsidP="00F74D69">
      <w:pPr>
        <w:widowControl w:val="0"/>
        <w:autoSpaceDE w:val="0"/>
        <w:autoSpaceDN w:val="0"/>
        <w:spacing w:after="0" w:line="252" w:lineRule="auto"/>
        <w:jc w:val="center"/>
        <w:rPr>
          <w:rFonts w:ascii="Times New Roman" w:eastAsia="Times New Roman" w:hAnsi="Times New Roman" w:cs="Times New Roman"/>
          <w:b/>
          <w:lang w:eastAsia="en-US"/>
        </w:rPr>
      </w:pPr>
      <w:r w:rsidRPr="00F74D69">
        <w:rPr>
          <w:rFonts w:ascii="Times New Roman" w:eastAsia="Times New Roman" w:hAnsi="Times New Roman" w:cs="Times New Roman"/>
          <w:b/>
          <w:lang w:eastAsia="en-US"/>
        </w:rPr>
        <w:t>УВАТСКИЙ МУНИЦИПАЛЬНЫЙ РАЙОН</w:t>
      </w:r>
    </w:p>
    <w:p w:rsidR="00F74D69" w:rsidRPr="00F74D69" w:rsidRDefault="00F74D69" w:rsidP="00F74D69">
      <w:pPr>
        <w:widowControl w:val="0"/>
        <w:autoSpaceDE w:val="0"/>
        <w:autoSpaceDN w:val="0"/>
        <w:spacing w:after="0" w:line="252" w:lineRule="auto"/>
        <w:jc w:val="center"/>
        <w:rPr>
          <w:rFonts w:ascii="Times New Roman" w:eastAsia="Times New Roman" w:hAnsi="Times New Roman" w:cs="Times New Roman"/>
          <w:b/>
          <w:lang w:eastAsia="en-US"/>
        </w:rPr>
      </w:pPr>
      <w:r w:rsidRPr="00F74D69">
        <w:rPr>
          <w:rFonts w:ascii="Times New Roman" w:eastAsia="Times New Roman" w:hAnsi="Times New Roman" w:cs="Times New Roman"/>
          <w:b/>
          <w:lang w:eastAsia="en-US"/>
        </w:rPr>
        <w:t>«Першинская средняя общеобразовательная школа» - филиал Муниципального автономного общеобразовательного учреждения «Демьянская средняя общеобразовательная школа имени гвардии матроса Андрея Копотилова»</w:t>
      </w:r>
    </w:p>
    <w:p w:rsidR="00F74D69" w:rsidRPr="00F74D69" w:rsidRDefault="00F74D69" w:rsidP="00F74D69">
      <w:pPr>
        <w:widowControl w:val="0"/>
        <w:autoSpaceDE w:val="0"/>
        <w:autoSpaceDN w:val="0"/>
        <w:spacing w:after="0" w:line="252" w:lineRule="auto"/>
        <w:jc w:val="center"/>
        <w:rPr>
          <w:rFonts w:ascii="Times New Roman" w:eastAsia="Times New Roman" w:hAnsi="Times New Roman" w:cs="Times New Roman"/>
          <w:b/>
          <w:lang w:eastAsia="en-US"/>
        </w:rPr>
      </w:pPr>
      <w:r w:rsidRPr="00F74D69">
        <w:rPr>
          <w:rFonts w:ascii="Times New Roman" w:eastAsia="Times New Roman" w:hAnsi="Times New Roman" w:cs="Times New Roman"/>
          <w:b/>
          <w:lang w:eastAsia="en-US"/>
        </w:rPr>
        <w:t>Уватского муниципального района</w:t>
      </w:r>
    </w:p>
    <w:p w:rsidR="00F74D69" w:rsidRPr="00F74D69" w:rsidRDefault="00F74D69" w:rsidP="00F74D69">
      <w:pPr>
        <w:widowControl w:val="0"/>
        <w:autoSpaceDE w:val="0"/>
        <w:autoSpaceDN w:val="0"/>
        <w:spacing w:after="0" w:line="252" w:lineRule="auto"/>
        <w:jc w:val="center"/>
        <w:rPr>
          <w:rFonts w:ascii="Times New Roman" w:eastAsia="Times New Roman" w:hAnsi="Times New Roman" w:cs="Times New Roman"/>
          <w:lang w:eastAsia="en-US"/>
        </w:rPr>
      </w:pPr>
      <w:r>
        <w:rPr>
          <w:noProof/>
        </w:rPr>
        <w:pict>
          <v:line id="Прямая соединительная линия 18" o:spid="_x0000_s1028" style="position:absolute;left:0;text-align:left;z-index:251659264;visibility:visible;mso-wrap-style:square;mso-width-percent:0;mso-height-percent:0;mso-wrap-distance-left:9pt;mso-wrap-distance-top:-1e-4mm;mso-wrap-distance-right:9pt;mso-wrap-distance-bottom:-1e-4mm;mso-position-horizontal:left;mso-position-horizontal-relative:margin;mso-position-vertical:absolute;mso-position-vertical-relative:text;mso-width-percent:0;mso-height-percent:0;mso-width-relative:page;mso-height-relative:page" from="0,3.95pt" to="49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" strokeweight="2.25pt">
            <w10:wrap anchorx="margin"/>
          </v:line>
        </w:pict>
      </w:r>
    </w:p>
    <w:p w:rsidR="00F74D69" w:rsidRPr="00F74D69" w:rsidRDefault="00F74D69" w:rsidP="00F74D6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  <w:r w:rsidRPr="00F74D69">
        <w:rPr>
          <w:rFonts w:ascii="Times New Roman" w:eastAsia="Times New Roman" w:hAnsi="Times New Roman" w:cs="Times New Roman"/>
          <w:lang w:eastAsia="en-US"/>
        </w:rPr>
        <w:t xml:space="preserve">Мира ул., д. 6, п. </w:t>
      </w:r>
      <w:proofErr w:type="spellStart"/>
      <w:r w:rsidRPr="00F74D69">
        <w:rPr>
          <w:rFonts w:ascii="Times New Roman" w:eastAsia="Times New Roman" w:hAnsi="Times New Roman" w:cs="Times New Roman"/>
          <w:lang w:eastAsia="en-US"/>
        </w:rPr>
        <w:t>Першино</w:t>
      </w:r>
      <w:proofErr w:type="spellEnd"/>
      <w:r w:rsidRPr="00F74D69">
        <w:rPr>
          <w:rFonts w:ascii="Times New Roman" w:eastAsia="Times New Roman" w:hAnsi="Times New Roman" w:cs="Times New Roman"/>
          <w:lang w:eastAsia="en-US"/>
        </w:rPr>
        <w:t xml:space="preserve">, </w:t>
      </w:r>
      <w:proofErr w:type="spellStart"/>
      <w:r w:rsidRPr="00F74D69">
        <w:rPr>
          <w:rFonts w:ascii="Times New Roman" w:eastAsia="Times New Roman" w:hAnsi="Times New Roman" w:cs="Times New Roman"/>
          <w:lang w:eastAsia="en-US"/>
        </w:rPr>
        <w:t>Уватский</w:t>
      </w:r>
      <w:proofErr w:type="spellEnd"/>
      <w:r w:rsidRPr="00F74D69">
        <w:rPr>
          <w:rFonts w:ascii="Times New Roman" w:eastAsia="Times New Roman" w:hAnsi="Times New Roman" w:cs="Times New Roman"/>
          <w:lang w:eastAsia="en-US"/>
        </w:rPr>
        <w:t xml:space="preserve"> район, Тюменская область, 626182</w:t>
      </w:r>
    </w:p>
    <w:p w:rsidR="00F74D69" w:rsidRPr="00F74D69" w:rsidRDefault="00F74D69" w:rsidP="00F74D6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u w:val="single"/>
          <w:lang w:eastAsia="en-US"/>
        </w:rPr>
      </w:pPr>
      <w:r w:rsidRPr="00F74D69">
        <w:rPr>
          <w:rFonts w:ascii="Times New Roman" w:eastAsia="Times New Roman" w:hAnsi="Times New Roman" w:cs="Times New Roman"/>
          <w:lang w:eastAsia="en-US"/>
        </w:rPr>
        <w:t xml:space="preserve">тел. 8 (34561) 24-630, эл. адрес: </w:t>
      </w:r>
      <w:hyperlink r:id="rId5" w:history="1">
        <w:r w:rsidRPr="00F74D69">
          <w:rPr>
            <w:rFonts w:ascii="Times New Roman" w:eastAsia="Times New Roman" w:hAnsi="Times New Roman" w:cs="Times New Roman"/>
            <w:color w:val="0000FF"/>
            <w:u w:val="single"/>
            <w:lang w:val="en-US" w:eastAsia="en-US"/>
          </w:rPr>
          <w:t>pershino</w:t>
        </w:r>
        <w:r w:rsidRPr="00F74D69">
          <w:rPr>
            <w:rFonts w:ascii="Times New Roman" w:eastAsia="Times New Roman" w:hAnsi="Times New Roman" w:cs="Times New Roman"/>
            <w:color w:val="0000FF"/>
            <w:u w:val="single"/>
            <w:lang w:eastAsia="en-US"/>
          </w:rPr>
          <w:t>.</w:t>
        </w:r>
        <w:r w:rsidRPr="00F74D69">
          <w:rPr>
            <w:rFonts w:ascii="Times New Roman" w:eastAsia="Times New Roman" w:hAnsi="Times New Roman" w:cs="Times New Roman"/>
            <w:color w:val="0000FF"/>
            <w:u w:val="single"/>
            <w:lang w:val="en-US" w:eastAsia="en-US"/>
          </w:rPr>
          <w:t>shkola</w:t>
        </w:r>
        <w:r w:rsidRPr="00F74D69">
          <w:rPr>
            <w:rFonts w:ascii="Times New Roman" w:eastAsia="Times New Roman" w:hAnsi="Times New Roman" w:cs="Times New Roman"/>
            <w:color w:val="0000FF"/>
            <w:u w:val="single"/>
            <w:lang w:eastAsia="en-US"/>
          </w:rPr>
          <w:t>@</w:t>
        </w:r>
        <w:r w:rsidRPr="00F74D69">
          <w:rPr>
            <w:rFonts w:ascii="Times New Roman" w:eastAsia="Times New Roman" w:hAnsi="Times New Roman" w:cs="Times New Roman"/>
            <w:color w:val="0000FF"/>
            <w:u w:val="single"/>
            <w:lang w:val="en-US" w:eastAsia="en-US"/>
          </w:rPr>
          <w:t>obl</w:t>
        </w:r>
        <w:r w:rsidRPr="00F74D69">
          <w:rPr>
            <w:rFonts w:ascii="Times New Roman" w:eastAsia="Times New Roman" w:hAnsi="Times New Roman" w:cs="Times New Roman"/>
            <w:color w:val="0000FF"/>
            <w:u w:val="single"/>
            <w:lang w:eastAsia="en-US"/>
          </w:rPr>
          <w:t>72.ru</w:t>
        </w:r>
      </w:hyperlink>
    </w:p>
    <w:p w:rsidR="00F74D69" w:rsidRDefault="00F74D69" w:rsidP="007B01D5">
      <w:pPr>
        <w:spacing w:after="0" w:line="240" w:lineRule="auto"/>
        <w:jc w:val="right"/>
        <w:rPr>
          <w:rFonts w:ascii="Times New Roman" w:hAnsi="Times New Roman"/>
          <w:b/>
          <w:sz w:val="24"/>
        </w:rPr>
      </w:pPr>
    </w:p>
    <w:p w:rsidR="00F74D69" w:rsidRDefault="00F74D69" w:rsidP="007B01D5">
      <w:pPr>
        <w:spacing w:after="0" w:line="240" w:lineRule="auto"/>
        <w:jc w:val="right"/>
        <w:rPr>
          <w:rFonts w:ascii="Times New Roman" w:hAnsi="Times New Roman"/>
          <w:b/>
          <w:sz w:val="24"/>
        </w:rPr>
      </w:pPr>
    </w:p>
    <w:p w:rsidR="007B01D5" w:rsidRDefault="007B01D5" w:rsidP="007B01D5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УТВЕРЖДЕНО</w:t>
      </w:r>
    </w:p>
    <w:p w:rsidR="007B01D5" w:rsidRDefault="00F74D69" w:rsidP="007B01D5">
      <w:pPr>
        <w:spacing w:after="0" w:line="240" w:lineRule="auto"/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Приказ  заведующего</w:t>
      </w:r>
      <w:proofErr w:type="gramEnd"/>
      <w:r>
        <w:rPr>
          <w:rFonts w:ascii="Times New Roman" w:hAnsi="Times New Roman"/>
        </w:rPr>
        <w:t xml:space="preserve"> филиалом</w:t>
      </w:r>
    </w:p>
    <w:p w:rsidR="007B01D5" w:rsidRDefault="00F74D69" w:rsidP="00F74D69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proofErr w:type="gramStart"/>
      <w:r>
        <w:rPr>
          <w:rFonts w:ascii="Times New Roman" w:hAnsi="Times New Roman"/>
        </w:rPr>
        <w:t>Першинская  СОШ</w:t>
      </w:r>
      <w:proofErr w:type="gramEnd"/>
      <w:r>
        <w:rPr>
          <w:rFonts w:ascii="Times New Roman" w:hAnsi="Times New Roman"/>
        </w:rPr>
        <w:t xml:space="preserve"> </w:t>
      </w:r>
      <w:r w:rsidR="007B01D5">
        <w:rPr>
          <w:rFonts w:ascii="Times New Roman" w:hAnsi="Times New Roman"/>
        </w:rPr>
        <w:t>»</w:t>
      </w:r>
    </w:p>
    <w:p w:rsidR="007B01D5" w:rsidRDefault="007B01D5" w:rsidP="007B01D5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Уватского муниципального района </w:t>
      </w:r>
    </w:p>
    <w:p w:rsidR="007B01D5" w:rsidRDefault="007B01D5" w:rsidP="007B01D5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«3</w:t>
      </w:r>
      <w:r w:rsidR="000E0DFF">
        <w:rPr>
          <w:rFonts w:ascii="Times New Roman" w:hAnsi="Times New Roman"/>
        </w:rPr>
        <w:t>0</w:t>
      </w:r>
      <w:r>
        <w:rPr>
          <w:rFonts w:ascii="Times New Roman" w:hAnsi="Times New Roman"/>
        </w:rPr>
        <w:t>» августа 202</w:t>
      </w:r>
      <w:r w:rsidR="000E0DFF">
        <w:rPr>
          <w:rFonts w:ascii="Times New Roman" w:hAnsi="Times New Roman"/>
        </w:rPr>
        <w:t>4</w:t>
      </w:r>
      <w:r>
        <w:rPr>
          <w:rFonts w:ascii="Times New Roman" w:hAnsi="Times New Roman"/>
        </w:rPr>
        <w:t>г. №</w:t>
      </w:r>
      <w:r w:rsidR="000E0DFF">
        <w:rPr>
          <w:rFonts w:ascii="Times New Roman" w:hAnsi="Times New Roman"/>
        </w:rPr>
        <w:softHyphen/>
      </w:r>
      <w:r w:rsidR="000E0DFF">
        <w:rPr>
          <w:rFonts w:ascii="Times New Roman" w:hAnsi="Times New Roman"/>
        </w:rPr>
        <w:softHyphen/>
      </w:r>
      <w:r w:rsidR="000E0DFF">
        <w:rPr>
          <w:rFonts w:ascii="Times New Roman" w:hAnsi="Times New Roman"/>
        </w:rPr>
        <w:softHyphen/>
      </w:r>
      <w:r w:rsidR="000E0DFF">
        <w:rPr>
          <w:rFonts w:ascii="Times New Roman" w:hAnsi="Times New Roman"/>
        </w:rPr>
        <w:softHyphen/>
      </w:r>
      <w:r w:rsidR="000E0DFF">
        <w:rPr>
          <w:rFonts w:ascii="Times New Roman" w:hAnsi="Times New Roman"/>
        </w:rPr>
        <w:softHyphen/>
      </w:r>
      <w:r w:rsidR="000E0DFF">
        <w:rPr>
          <w:rFonts w:ascii="Times New Roman" w:hAnsi="Times New Roman"/>
        </w:rPr>
        <w:softHyphen/>
        <w:t>_____</w:t>
      </w:r>
      <w:r>
        <w:rPr>
          <w:rFonts w:ascii="Times New Roman" w:hAnsi="Times New Roman"/>
        </w:rPr>
        <w:t xml:space="preserve"> </w:t>
      </w:r>
    </w:p>
    <w:p w:rsidR="00B607EB" w:rsidRPr="00AD431A" w:rsidRDefault="00F74D69" w:rsidP="007B01D5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 </w:t>
      </w:r>
      <w:proofErr w:type="spellStart"/>
      <w:r>
        <w:rPr>
          <w:rFonts w:ascii="Times New Roman" w:hAnsi="Times New Roman"/>
        </w:rPr>
        <w:t>В.М.Антипов</w:t>
      </w:r>
      <w:proofErr w:type="spellEnd"/>
    </w:p>
    <w:p w:rsidR="007B01D5" w:rsidRDefault="007B01D5" w:rsidP="00B607E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607EB" w:rsidRPr="00AD431A" w:rsidRDefault="00B607EB" w:rsidP="00B607E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D431A">
        <w:rPr>
          <w:rFonts w:ascii="Times New Roman" w:hAnsi="Times New Roman"/>
          <w:b/>
          <w:sz w:val="28"/>
          <w:szCs w:val="28"/>
        </w:rPr>
        <w:t xml:space="preserve">План работы службы школьной медиации </w:t>
      </w:r>
    </w:p>
    <w:p w:rsidR="00B607EB" w:rsidRPr="00AD431A" w:rsidRDefault="00B607EB" w:rsidP="00B607E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D431A">
        <w:rPr>
          <w:rFonts w:ascii="Times New Roman" w:hAnsi="Times New Roman"/>
          <w:b/>
          <w:sz w:val="28"/>
          <w:szCs w:val="28"/>
        </w:rPr>
        <w:t>на 202</w:t>
      </w:r>
      <w:r w:rsidR="000E0DFF">
        <w:rPr>
          <w:rFonts w:ascii="Times New Roman" w:hAnsi="Times New Roman"/>
          <w:b/>
          <w:sz w:val="28"/>
          <w:szCs w:val="28"/>
        </w:rPr>
        <w:t>4</w:t>
      </w:r>
      <w:r w:rsidRPr="00AD431A">
        <w:rPr>
          <w:rFonts w:ascii="Times New Roman" w:hAnsi="Times New Roman"/>
          <w:b/>
          <w:sz w:val="28"/>
          <w:szCs w:val="28"/>
        </w:rPr>
        <w:t>-202</w:t>
      </w:r>
      <w:r w:rsidR="000E0DFF">
        <w:rPr>
          <w:rFonts w:ascii="Times New Roman" w:hAnsi="Times New Roman"/>
          <w:b/>
          <w:sz w:val="28"/>
          <w:szCs w:val="28"/>
        </w:rPr>
        <w:t>5</w:t>
      </w:r>
      <w:r w:rsidRPr="00AD431A">
        <w:rPr>
          <w:rFonts w:ascii="Times New Roman" w:hAnsi="Times New Roman"/>
          <w:b/>
          <w:sz w:val="28"/>
          <w:szCs w:val="28"/>
        </w:rPr>
        <w:t>гг.</w:t>
      </w:r>
    </w:p>
    <w:p w:rsidR="00B607EB" w:rsidRDefault="00B607EB" w:rsidP="00B607EB">
      <w:pPr>
        <w:spacing w:after="0"/>
        <w:rPr>
          <w:rFonts w:ascii="Times New Roman" w:hAnsi="Times New Roman"/>
          <w:b/>
          <w:sz w:val="24"/>
          <w:szCs w:val="28"/>
        </w:rPr>
      </w:pPr>
    </w:p>
    <w:p w:rsidR="00B607EB" w:rsidRDefault="00B607EB" w:rsidP="00B607EB">
      <w:p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  <w:u w:val="single"/>
        </w:rPr>
        <w:t>Цель</w:t>
      </w:r>
      <w:r>
        <w:rPr>
          <w:rFonts w:ascii="Times New Roman" w:hAnsi="Times New Roman"/>
          <w:sz w:val="24"/>
          <w:szCs w:val="28"/>
        </w:rPr>
        <w:t>: Разрешение конфликтных ситуаций, формирование благополучного, гуманного и безопасного пространства (среды) для полноценного развития и социализации детей и подростков, в том числе при возникновении жизненных трудных ситуаций, включая вступление их в конфликт с законом.</w:t>
      </w:r>
    </w:p>
    <w:p w:rsidR="00B607EB" w:rsidRDefault="00B607EB" w:rsidP="00B607EB">
      <w:p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  <w:u w:val="single"/>
        </w:rPr>
        <w:t>Задачи:</w:t>
      </w:r>
    </w:p>
    <w:p w:rsidR="00B607EB" w:rsidRDefault="00B607EB" w:rsidP="00B607EB">
      <w:pPr>
        <w:pStyle w:val="a4"/>
        <w:numPr>
          <w:ilvl w:val="0"/>
          <w:numId w:val="8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>Создание системы защиты, помощи и обеспечения гарантий, прав и интересов детей всех возрастов и групп.</w:t>
      </w:r>
    </w:p>
    <w:p w:rsidR="00B607EB" w:rsidRDefault="00B607EB" w:rsidP="00B607EB">
      <w:pPr>
        <w:pStyle w:val="a4"/>
        <w:numPr>
          <w:ilvl w:val="0"/>
          <w:numId w:val="8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>Повышение эффективности ведения профилактической и коррекционной работы с детьми.</w:t>
      </w:r>
    </w:p>
    <w:p w:rsidR="00B607EB" w:rsidRDefault="00B607EB" w:rsidP="00B607EB">
      <w:pPr>
        <w:pStyle w:val="a4"/>
        <w:numPr>
          <w:ilvl w:val="0"/>
          <w:numId w:val="8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>Сокращение общего количества конфликтных ситуаций, в которые вовлекаются дети, а также их остроту.</w:t>
      </w:r>
    </w:p>
    <w:p w:rsidR="00B607EB" w:rsidRDefault="00B607EB" w:rsidP="00B607EB">
      <w:pPr>
        <w:pStyle w:val="a4"/>
        <w:numPr>
          <w:ilvl w:val="0"/>
          <w:numId w:val="8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>Повышение квалификации работников образовательной организации в части защиты прав и интересов детей.</w:t>
      </w:r>
    </w:p>
    <w:p w:rsidR="00B607EB" w:rsidRDefault="00B607EB" w:rsidP="00B607EB">
      <w:pPr>
        <w:pStyle w:val="a4"/>
        <w:numPr>
          <w:ilvl w:val="0"/>
          <w:numId w:val="8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>Создание условий для участия общественности в решении актуальных проблем.</w:t>
      </w:r>
    </w:p>
    <w:p w:rsidR="00B607EB" w:rsidRDefault="00B607EB" w:rsidP="00B607EB">
      <w:pPr>
        <w:pStyle w:val="a4"/>
        <w:numPr>
          <w:ilvl w:val="0"/>
          <w:numId w:val="8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>Оптимизация взаимодействия с органами и учреждениями системы профилактики безнадзорности и правонарушений несовершеннолетних.</w:t>
      </w:r>
    </w:p>
    <w:p w:rsidR="00B607EB" w:rsidRDefault="00B607EB" w:rsidP="00B607EB">
      <w:pPr>
        <w:pStyle w:val="a4"/>
        <w:numPr>
          <w:ilvl w:val="0"/>
          <w:numId w:val="8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 xml:space="preserve">Поддержание психологической обстановки в образовательном учреждении. </w:t>
      </w:r>
    </w:p>
    <w:tbl>
      <w:tblPr>
        <w:tblW w:w="9782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566"/>
        <w:gridCol w:w="3334"/>
        <w:gridCol w:w="1984"/>
        <w:gridCol w:w="2268"/>
        <w:gridCol w:w="1630"/>
      </w:tblGrid>
      <w:tr w:rsidR="00B607EB" w:rsidTr="007B01D5">
        <w:trPr>
          <w:trHeight w:val="442"/>
          <w:jc w:val="center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7EB" w:rsidRDefault="00B607EB" w:rsidP="00B710F5">
            <w:pPr>
              <w:snapToGrid w:val="0"/>
              <w:spacing w:before="30" w:after="3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Мероприятия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607EB" w:rsidRDefault="00B607EB" w:rsidP="00B710F5">
            <w:pPr>
              <w:snapToGrid w:val="0"/>
              <w:spacing w:before="30" w:after="3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Сроки проведения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napToGrid w:val="0"/>
              <w:spacing w:before="30" w:after="3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Предполагаемый результат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napToGrid w:val="0"/>
              <w:spacing w:before="30" w:after="3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B607EB" w:rsidTr="007B01D5">
        <w:trPr>
          <w:trHeight w:val="442"/>
          <w:jc w:val="center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92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Организационно-методическая деятельность</w:t>
            </w:r>
          </w:p>
        </w:tc>
      </w:tr>
      <w:tr w:rsidR="00B607EB" w:rsidTr="007B01D5">
        <w:trPr>
          <w:trHeight w:val="442"/>
          <w:jc w:val="center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Совещание службы школьной медиации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Планирование текущей деятельности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СШМ</w:t>
            </w:r>
          </w:p>
        </w:tc>
      </w:tr>
      <w:tr w:rsidR="00B607EB" w:rsidTr="007B01D5">
        <w:trPr>
          <w:trHeight w:val="442"/>
          <w:jc w:val="center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Обновление раздела на сайте школы «Служба школьной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медиации»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Октябрь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Обновление электронной страницы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СШМ</w:t>
            </w:r>
          </w:p>
        </w:tc>
      </w:tr>
      <w:tr w:rsidR="00B607EB" w:rsidTr="007B01D5">
        <w:trPr>
          <w:trHeight w:val="442"/>
          <w:jc w:val="center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1.3.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EB" w:rsidRDefault="00B607EB" w:rsidP="00F654E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Анализ работы службы за            202</w:t>
            </w:r>
            <w:r w:rsidR="00F654E3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-202</w:t>
            </w:r>
            <w:r w:rsidR="00F654E3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учебный год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607E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Составление отчёта о работе службы за 2023-2024 учебный год 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СШМ</w:t>
            </w:r>
          </w:p>
        </w:tc>
      </w:tr>
      <w:tr w:rsidR="00B607EB" w:rsidTr="007B01D5">
        <w:trPr>
          <w:trHeight w:val="442"/>
          <w:jc w:val="center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1.4.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EB" w:rsidRDefault="00B607EB" w:rsidP="00F654E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Планирование работы на              202</w:t>
            </w:r>
            <w:r w:rsidR="00F654E3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-202</w:t>
            </w:r>
            <w:r w:rsidR="00F654E3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учебный год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F654E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Утверждение плана работы службы на 202</w:t>
            </w:r>
            <w:r w:rsidR="00F654E3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-2025 учебный год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СШМ</w:t>
            </w:r>
          </w:p>
        </w:tc>
      </w:tr>
      <w:tr w:rsidR="00B607EB" w:rsidTr="007B01D5">
        <w:trPr>
          <w:trHeight w:val="442"/>
          <w:jc w:val="center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92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B607EB" w:rsidRDefault="00B607EB" w:rsidP="00B71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Реализация восстановительных процедур</w:t>
            </w:r>
          </w:p>
        </w:tc>
      </w:tr>
      <w:tr w:rsidR="00B607EB" w:rsidTr="007B01D5">
        <w:trPr>
          <w:trHeight w:val="442"/>
          <w:jc w:val="center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2.1.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Проведение программ примирения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 мере необходимости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Устранение конфликта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СШМ</w:t>
            </w:r>
          </w:p>
        </w:tc>
      </w:tr>
      <w:tr w:rsidR="00B607EB" w:rsidTr="007B01D5">
        <w:trPr>
          <w:trHeight w:val="219"/>
          <w:jc w:val="center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19" w:lineRule="atLeas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2.2.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Сбор информации о ситуации, с которой организуется восстановительная процедура.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19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 мере необходимости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19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Полная информация о ситуации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19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Координатор СШМ</w:t>
            </w:r>
          </w:p>
        </w:tc>
      </w:tr>
      <w:tr w:rsidR="00B607EB" w:rsidTr="007B01D5">
        <w:trPr>
          <w:trHeight w:val="442"/>
          <w:jc w:val="center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92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Просветительская деятельность</w:t>
            </w:r>
          </w:p>
        </w:tc>
      </w:tr>
      <w:tr w:rsidR="00B607EB" w:rsidTr="007B01D5">
        <w:trPr>
          <w:trHeight w:val="442"/>
          <w:jc w:val="center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3.1.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Организация и проведение ознакомительного семинара «Работа школьной службы медиации»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Октябрь</w:t>
            </w:r>
          </w:p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Расширение знаний о деятельности школьной службы медиации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СШМ</w:t>
            </w:r>
          </w:p>
        </w:tc>
      </w:tr>
      <w:tr w:rsidR="00B607EB" w:rsidTr="007B01D5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EB" w:rsidRDefault="00B607EB" w:rsidP="00B710F5">
            <w:pPr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EB" w:rsidRDefault="00B607EB" w:rsidP="00B710F5">
            <w:pPr>
              <w:snapToGrid w:val="0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Проведение семинаров для родителей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7EB" w:rsidRDefault="00B607EB" w:rsidP="00B710F5">
            <w:pPr>
              <w:snapToGrid w:val="0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EB" w:rsidRDefault="00B607EB" w:rsidP="00B710F5">
            <w:pPr>
              <w:snapToGrid w:val="0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Вовлечение родителей в работу службы школьной медиации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и координатор СШМ</w:t>
            </w:r>
          </w:p>
        </w:tc>
      </w:tr>
      <w:tr w:rsidR="00B607EB" w:rsidTr="007B01D5">
        <w:trPr>
          <w:trHeight w:val="442"/>
          <w:jc w:val="center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3.3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Проведение мероприятий для учащихся школы.</w:t>
            </w:r>
          </w:p>
          <w:p w:rsidR="00F654E3" w:rsidRDefault="00B607EB" w:rsidP="00B71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1-4 класс – «</w:t>
            </w:r>
            <w:r w:rsidR="00F654E3">
              <w:rPr>
                <w:rFonts w:ascii="Times New Roman" w:hAnsi="Times New Roman"/>
                <w:sz w:val="24"/>
                <w:szCs w:val="24"/>
                <w:lang w:eastAsia="en-US"/>
              </w:rPr>
              <w:t>Дружба это не работа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»; </w:t>
            </w:r>
            <w:r w:rsidR="00F654E3">
              <w:rPr>
                <w:rFonts w:ascii="Times New Roman" w:hAnsi="Times New Roman"/>
                <w:sz w:val="24"/>
                <w:szCs w:val="24"/>
                <w:lang w:eastAsia="en-US"/>
              </w:rPr>
              <w:t>«Минутки толерантности»</w:t>
            </w:r>
          </w:p>
          <w:p w:rsidR="00B607EB" w:rsidRDefault="00B607EB" w:rsidP="00B71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5-11 класс</w:t>
            </w:r>
            <w:r w:rsidR="00F654E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«Учимся решать конфликты».</w:t>
            </w:r>
          </w:p>
          <w:p w:rsidR="00B607EB" w:rsidRDefault="00B607EB" w:rsidP="00B71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«Урок толерантности»; «Конструктивное разрешение конфликтов»; «Учимся строить отношения».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Сплочение школьных коллективов, создание благоприятных условий для развития личности.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СШМ</w:t>
            </w:r>
          </w:p>
        </w:tc>
      </w:tr>
      <w:tr w:rsidR="00B607EB" w:rsidTr="007B01D5">
        <w:trPr>
          <w:trHeight w:val="442"/>
          <w:jc w:val="center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3.4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Информирование родителей первоклассников о работе СШМ.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Информирование о работе школьной службы медиации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СШМ</w:t>
            </w:r>
          </w:p>
        </w:tc>
      </w:tr>
      <w:tr w:rsidR="00B607EB" w:rsidTr="007B01D5">
        <w:trPr>
          <w:trHeight w:val="442"/>
          <w:jc w:val="center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3.6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Организация взаимодействия ШСМ с органами системы профилактики безнадзорности и правонарушений, органами опеки и попечительства, учреждениями дополнительного образования.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Защита законных интересов несовершеннолетних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СШМ</w:t>
            </w:r>
          </w:p>
        </w:tc>
      </w:tr>
      <w:tr w:rsidR="00B607EB" w:rsidTr="007B01D5">
        <w:trPr>
          <w:trHeight w:val="442"/>
          <w:jc w:val="center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3.7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Сотрудничество с Советом профилактики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Защита законных интересов несовершеннолетних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СШМ</w:t>
            </w:r>
          </w:p>
        </w:tc>
      </w:tr>
      <w:tr w:rsidR="00B607EB" w:rsidTr="007B01D5">
        <w:trPr>
          <w:trHeight w:val="442"/>
          <w:jc w:val="center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92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B607EB" w:rsidRDefault="00B607EB" w:rsidP="00B71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Экспертная деятельность</w:t>
            </w:r>
          </w:p>
        </w:tc>
      </w:tr>
      <w:tr w:rsidR="00B607EB" w:rsidTr="007B01D5">
        <w:trPr>
          <w:trHeight w:val="442"/>
          <w:jc w:val="center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4.1.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Подготовка отчета, заключения о работе с конкретной семьей, подростком по запросу суда, КДН и ЗП, органов опеки и попечительства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 мере необходимости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Защита законных интересов несовершеннолетних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Руководитель СШМ</w:t>
            </w:r>
          </w:p>
        </w:tc>
      </w:tr>
      <w:tr w:rsidR="00B607EB" w:rsidTr="007B01D5">
        <w:trPr>
          <w:trHeight w:val="442"/>
          <w:jc w:val="center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4.2.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Участие в заседаниях                 КДН и ЗП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 мере необходимости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Защита законных интересов несовершеннолетних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СШМ</w:t>
            </w:r>
          </w:p>
        </w:tc>
      </w:tr>
      <w:tr w:rsidR="00B607EB" w:rsidTr="007B01D5">
        <w:trPr>
          <w:trHeight w:val="442"/>
          <w:jc w:val="center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4.3.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Консультации у методистов, специалистов по восстановительным программам (ВП)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 мере необходимости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Защита законных интересов несовершеннолетних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ШМС</w:t>
            </w:r>
          </w:p>
        </w:tc>
      </w:tr>
      <w:tr w:rsidR="00B607EB" w:rsidTr="007B01D5">
        <w:trPr>
          <w:trHeight w:val="442"/>
          <w:jc w:val="center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4.4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Оценка эффективности деятельности службы школьной медиации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Подведение итогов 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B607EB" w:rsidRDefault="00B607EB" w:rsidP="00B710F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ШМС</w:t>
            </w:r>
          </w:p>
        </w:tc>
      </w:tr>
    </w:tbl>
    <w:p w:rsidR="00B607EB" w:rsidRDefault="00B607EB" w:rsidP="00B60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Cs w:val="24"/>
        </w:rPr>
      </w:pPr>
    </w:p>
    <w:p w:rsidR="00B607EB" w:rsidRDefault="00B607EB" w:rsidP="00B607EB">
      <w:pPr>
        <w:jc w:val="center"/>
        <w:rPr>
          <w:sz w:val="20"/>
        </w:rPr>
      </w:pPr>
    </w:p>
    <w:p w:rsidR="00B607EB" w:rsidRDefault="00B607EB"/>
    <w:p w:rsidR="006763B9" w:rsidRDefault="006763B9"/>
    <w:p w:rsidR="006763B9" w:rsidRDefault="006763B9"/>
    <w:p w:rsidR="006763B9" w:rsidRDefault="006763B9"/>
    <w:p w:rsidR="006763B9" w:rsidRDefault="006763B9"/>
    <w:p w:rsidR="006763B9" w:rsidRDefault="006763B9"/>
    <w:p w:rsidR="006763B9" w:rsidRDefault="006763B9"/>
    <w:p w:rsidR="006763B9" w:rsidRDefault="006763B9">
      <w:r>
        <w:br w:type="page"/>
      </w:r>
    </w:p>
    <w:p w:rsidR="006763B9" w:rsidRPr="006763B9" w:rsidRDefault="006763B9" w:rsidP="006763B9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763B9" w:rsidRPr="006763B9" w:rsidSect="00C56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F3D79"/>
    <w:multiLevelType w:val="hybridMultilevel"/>
    <w:tmpl w:val="8D50C8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1CB205CD"/>
    <w:multiLevelType w:val="hybridMultilevel"/>
    <w:tmpl w:val="6D1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663CA"/>
    <w:multiLevelType w:val="hybridMultilevel"/>
    <w:tmpl w:val="F59E395C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4A514B6D"/>
    <w:multiLevelType w:val="hybridMultilevel"/>
    <w:tmpl w:val="F59E395C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501A4EB3"/>
    <w:multiLevelType w:val="hybridMultilevel"/>
    <w:tmpl w:val="F59E395C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57EA062E"/>
    <w:multiLevelType w:val="hybridMultilevel"/>
    <w:tmpl w:val="967485A4"/>
    <w:lvl w:ilvl="0" w:tplc="6FF234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E81A4B"/>
    <w:multiLevelType w:val="hybridMultilevel"/>
    <w:tmpl w:val="4A261B6C"/>
    <w:lvl w:ilvl="0" w:tplc="48544B26">
      <w:start w:val="1"/>
      <w:numFmt w:val="decimal"/>
      <w:lvlText w:val="3.%1."/>
      <w:lvlJc w:val="left"/>
      <w:pPr>
        <w:ind w:left="1287" w:hanging="36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B3D586F"/>
    <w:multiLevelType w:val="hybridMultilevel"/>
    <w:tmpl w:val="DEBECE88"/>
    <w:lvl w:ilvl="0" w:tplc="0BF0546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45EAF"/>
    <w:rsid w:val="000362F0"/>
    <w:rsid w:val="000E0DFF"/>
    <w:rsid w:val="00145EAF"/>
    <w:rsid w:val="002A2CED"/>
    <w:rsid w:val="00434593"/>
    <w:rsid w:val="00545B6D"/>
    <w:rsid w:val="006763B9"/>
    <w:rsid w:val="007B01D5"/>
    <w:rsid w:val="009D1240"/>
    <w:rsid w:val="00B607EB"/>
    <w:rsid w:val="00C56F40"/>
    <w:rsid w:val="00E974F5"/>
    <w:rsid w:val="00F654E3"/>
    <w:rsid w:val="00F7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09D83ED"/>
  <w15:docId w15:val="{927E07F2-F21B-4645-84DB-9CB7B9716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F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qFormat/>
    <w:locked/>
    <w:rsid w:val="00145EAF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link w:val="a3"/>
    <w:qFormat/>
    <w:rsid w:val="00145EA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737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ershino.shkola@obl72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14</cp:revision>
  <cp:lastPrinted>2025-03-03T05:21:00Z</cp:lastPrinted>
  <dcterms:created xsi:type="dcterms:W3CDTF">2023-10-09T06:59:00Z</dcterms:created>
  <dcterms:modified xsi:type="dcterms:W3CDTF">2025-06-02T10:18:00Z</dcterms:modified>
</cp:coreProperties>
</file>